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E12006" w14:textId="441190E4" w:rsidR="00973B46" w:rsidRDefault="00973B46" w:rsidP="00201FB4">
      <w:pPr>
        <w:pStyle w:val="Heading1"/>
        <w:ind w:right="-211"/>
        <w:jc w:val="center"/>
      </w:pPr>
      <w:r>
        <w:t>Vacancy:</w:t>
      </w:r>
      <w:r w:rsidR="00201FB4">
        <w:t xml:space="preserve"> </w:t>
      </w:r>
      <w:r w:rsidR="008719AF">
        <w:t>Diaspora</w:t>
      </w:r>
      <w:r w:rsidR="00E67C51">
        <w:t xml:space="preserve"> Expert</w:t>
      </w:r>
      <w:r w:rsidR="008C1BBB">
        <w:t xml:space="preserve"> Nurse</w:t>
      </w:r>
    </w:p>
    <w:p w14:paraId="5736001B" w14:textId="77777777" w:rsidR="00973B46" w:rsidRPr="00973B46" w:rsidRDefault="00973B46" w:rsidP="00973B46"/>
    <w:tbl>
      <w:tblPr>
        <w:tblStyle w:val="TableGrid"/>
        <w:tblW w:w="9999" w:type="dxa"/>
        <w:tblInd w:w="-104" w:type="dxa"/>
        <w:tblCellMar>
          <w:top w:w="49" w:type="dxa"/>
          <w:left w:w="104" w:type="dxa"/>
          <w:right w:w="115" w:type="dxa"/>
        </w:tblCellMar>
        <w:tblLook w:val="04A0" w:firstRow="1" w:lastRow="0" w:firstColumn="1" w:lastColumn="0" w:noHBand="0" w:noVBand="1"/>
      </w:tblPr>
      <w:tblGrid>
        <w:gridCol w:w="9999"/>
      </w:tblGrid>
      <w:tr w:rsidR="007F6414" w14:paraId="08C5DD35" w14:textId="77777777" w:rsidTr="007279A5">
        <w:trPr>
          <w:trHeight w:val="320"/>
        </w:trPr>
        <w:tc>
          <w:tcPr>
            <w:tcW w:w="9999" w:type="dxa"/>
            <w:tcBorders>
              <w:top w:val="single" w:sz="4" w:space="0" w:color="000000"/>
              <w:left w:val="single" w:sz="4" w:space="0" w:color="000000"/>
              <w:bottom w:val="single" w:sz="4" w:space="0" w:color="000000"/>
              <w:right w:val="single" w:sz="4" w:space="0" w:color="000000"/>
            </w:tcBorders>
            <w:shd w:val="clear" w:color="auto" w:fill="E0E0E0"/>
          </w:tcPr>
          <w:p w14:paraId="5AB910C9" w14:textId="77777777" w:rsidR="007F6414" w:rsidRPr="00EA4475" w:rsidRDefault="007F6414" w:rsidP="00496C8D">
            <w:pPr>
              <w:rPr>
                <w:b/>
                <w:bCs/>
              </w:rPr>
            </w:pPr>
            <w:r w:rsidRPr="00EA4475">
              <w:rPr>
                <w:b/>
                <w:bCs/>
                <w:sz w:val="23"/>
              </w:rPr>
              <w:t xml:space="preserve">I. General Information  </w:t>
            </w:r>
          </w:p>
        </w:tc>
      </w:tr>
      <w:tr w:rsidR="007F6414" w14:paraId="69E9E38A" w14:textId="77777777" w:rsidTr="001510D3">
        <w:trPr>
          <w:trHeight w:val="2583"/>
        </w:trPr>
        <w:tc>
          <w:tcPr>
            <w:tcW w:w="9999" w:type="dxa"/>
            <w:tcBorders>
              <w:top w:val="single" w:sz="4" w:space="0" w:color="000000"/>
              <w:left w:val="single" w:sz="4" w:space="0" w:color="000000"/>
              <w:bottom w:val="single" w:sz="4" w:space="0" w:color="000000"/>
              <w:right w:val="single" w:sz="4" w:space="0" w:color="000000"/>
            </w:tcBorders>
          </w:tcPr>
          <w:p w14:paraId="29C3DE85" w14:textId="77777777" w:rsidR="007F6414" w:rsidRDefault="007F6414" w:rsidP="00496C8D">
            <w:r>
              <w:rPr>
                <w:sz w:val="21"/>
              </w:rPr>
              <w:t xml:space="preserve">    </w:t>
            </w:r>
          </w:p>
          <w:tbl>
            <w:tblPr>
              <w:tblStyle w:val="TableGrid"/>
              <w:tblW w:w="9320" w:type="dxa"/>
              <w:tblInd w:w="5" w:type="dxa"/>
              <w:tblCellMar>
                <w:top w:w="48" w:type="dxa"/>
                <w:left w:w="106" w:type="dxa"/>
                <w:right w:w="115" w:type="dxa"/>
              </w:tblCellMar>
              <w:tblLook w:val="04A0" w:firstRow="1" w:lastRow="0" w:firstColumn="1" w:lastColumn="0" w:noHBand="0" w:noVBand="1"/>
            </w:tblPr>
            <w:tblGrid>
              <w:gridCol w:w="4134"/>
              <w:gridCol w:w="5186"/>
            </w:tblGrid>
            <w:tr w:rsidR="007F6414" w14:paraId="50585F17" w14:textId="77777777" w:rsidTr="00F53AD4">
              <w:trPr>
                <w:trHeight w:val="324"/>
              </w:trPr>
              <w:tc>
                <w:tcPr>
                  <w:tcW w:w="4134" w:type="dxa"/>
                  <w:tcBorders>
                    <w:top w:val="single" w:sz="4" w:space="0" w:color="000000"/>
                    <w:left w:val="single" w:sz="4" w:space="0" w:color="000000"/>
                    <w:bottom w:val="single" w:sz="4" w:space="0" w:color="000000"/>
                    <w:right w:val="single" w:sz="4" w:space="0" w:color="000000"/>
                  </w:tcBorders>
                </w:tcPr>
                <w:p w14:paraId="5A3C6ADB" w14:textId="543139CE" w:rsidR="007F6414" w:rsidRPr="00654C27" w:rsidRDefault="007F6414" w:rsidP="00496C8D">
                  <w:pPr>
                    <w:rPr>
                      <w:rFonts w:asciiTheme="minorHAnsi" w:hAnsiTheme="minorHAnsi" w:cstheme="minorHAnsi"/>
                      <w:b/>
                      <w:bCs/>
                    </w:rPr>
                  </w:pPr>
                  <w:r w:rsidRPr="00654C27">
                    <w:rPr>
                      <w:rFonts w:asciiTheme="minorHAnsi" w:hAnsiTheme="minorHAnsi" w:cstheme="minorHAnsi"/>
                      <w:b/>
                      <w:bCs/>
                    </w:rPr>
                    <w:t>Position</w:t>
                  </w:r>
                </w:p>
              </w:tc>
              <w:tc>
                <w:tcPr>
                  <w:tcW w:w="5186" w:type="dxa"/>
                  <w:tcBorders>
                    <w:top w:val="single" w:sz="4" w:space="0" w:color="000000"/>
                    <w:left w:val="single" w:sz="4" w:space="0" w:color="000000"/>
                    <w:bottom w:val="single" w:sz="4" w:space="0" w:color="000000"/>
                    <w:right w:val="single" w:sz="4" w:space="0" w:color="000000"/>
                  </w:tcBorders>
                </w:tcPr>
                <w:p w14:paraId="5ADC4BE4" w14:textId="70F058B6" w:rsidR="007F6414" w:rsidRPr="00285726" w:rsidRDefault="00E67C51" w:rsidP="008719AF">
                  <w:pPr>
                    <w:rPr>
                      <w:rFonts w:asciiTheme="minorHAnsi" w:hAnsiTheme="minorHAnsi" w:cstheme="minorHAnsi"/>
                      <w:b/>
                      <w:bCs/>
                    </w:rPr>
                  </w:pPr>
                  <w:r>
                    <w:rPr>
                      <w:rFonts w:asciiTheme="minorHAnsi" w:hAnsiTheme="minorHAnsi" w:cstheme="minorHAnsi"/>
                      <w:b/>
                      <w:bCs/>
                    </w:rPr>
                    <w:t>Nurse</w:t>
                  </w:r>
                  <w:r w:rsidR="0010226C">
                    <w:rPr>
                      <w:rFonts w:asciiTheme="minorHAnsi" w:hAnsiTheme="minorHAnsi" w:cstheme="minorHAnsi"/>
                      <w:b/>
                      <w:bCs/>
                    </w:rPr>
                    <w:t xml:space="preserve"> </w:t>
                  </w:r>
                </w:p>
              </w:tc>
            </w:tr>
            <w:tr w:rsidR="00654C27" w14:paraId="5DCFD027" w14:textId="77777777" w:rsidTr="00F53AD4">
              <w:trPr>
                <w:trHeight w:val="324"/>
              </w:trPr>
              <w:tc>
                <w:tcPr>
                  <w:tcW w:w="4134" w:type="dxa"/>
                  <w:tcBorders>
                    <w:top w:val="single" w:sz="4" w:space="0" w:color="000000"/>
                    <w:left w:val="single" w:sz="4" w:space="0" w:color="000000"/>
                    <w:bottom w:val="single" w:sz="4" w:space="0" w:color="000000"/>
                    <w:right w:val="single" w:sz="4" w:space="0" w:color="000000"/>
                  </w:tcBorders>
                </w:tcPr>
                <w:p w14:paraId="6944D975" w14:textId="4856A35E" w:rsidR="00654C27" w:rsidRPr="00654C27" w:rsidRDefault="00654C27" w:rsidP="00654C27">
                  <w:pPr>
                    <w:rPr>
                      <w:rFonts w:asciiTheme="minorHAnsi" w:hAnsiTheme="minorHAnsi" w:cstheme="minorHAnsi"/>
                      <w:b/>
                      <w:bCs/>
                    </w:rPr>
                  </w:pPr>
                  <w:r w:rsidRPr="00654C27">
                    <w:rPr>
                      <w:rFonts w:asciiTheme="minorHAnsi" w:hAnsiTheme="minorHAnsi" w:cstheme="minorHAnsi"/>
                      <w:b/>
                      <w:bCs/>
                    </w:rPr>
                    <w:t>Position type</w:t>
                  </w:r>
                </w:p>
              </w:tc>
              <w:tc>
                <w:tcPr>
                  <w:tcW w:w="5186" w:type="dxa"/>
                  <w:tcBorders>
                    <w:top w:val="single" w:sz="4" w:space="0" w:color="000000"/>
                    <w:left w:val="single" w:sz="4" w:space="0" w:color="000000"/>
                    <w:bottom w:val="single" w:sz="4" w:space="0" w:color="000000"/>
                    <w:right w:val="single" w:sz="4" w:space="0" w:color="000000"/>
                  </w:tcBorders>
                </w:tcPr>
                <w:p w14:paraId="1157511F" w14:textId="4558C44C" w:rsidR="00654C27" w:rsidRPr="00285726" w:rsidRDefault="00E67C51" w:rsidP="00654C27">
                  <w:pPr>
                    <w:rPr>
                      <w:rFonts w:asciiTheme="minorHAnsi" w:hAnsiTheme="minorHAnsi" w:cstheme="minorHAnsi"/>
                      <w:b/>
                      <w:bCs/>
                    </w:rPr>
                  </w:pPr>
                  <w:r>
                    <w:rPr>
                      <w:rFonts w:asciiTheme="minorHAnsi" w:hAnsiTheme="minorHAnsi" w:cstheme="minorHAnsi"/>
                      <w:b/>
                      <w:bCs/>
                    </w:rPr>
                    <w:t>Diaspora expert</w:t>
                  </w:r>
                </w:p>
              </w:tc>
            </w:tr>
            <w:tr w:rsidR="000F2B9B" w14:paraId="1EEE4C7A" w14:textId="77777777" w:rsidTr="00F53AD4">
              <w:trPr>
                <w:trHeight w:val="324"/>
              </w:trPr>
              <w:tc>
                <w:tcPr>
                  <w:tcW w:w="4134" w:type="dxa"/>
                  <w:tcBorders>
                    <w:top w:val="single" w:sz="4" w:space="0" w:color="000000"/>
                    <w:left w:val="single" w:sz="4" w:space="0" w:color="000000"/>
                    <w:bottom w:val="single" w:sz="4" w:space="0" w:color="000000"/>
                    <w:right w:val="single" w:sz="4" w:space="0" w:color="000000"/>
                  </w:tcBorders>
                </w:tcPr>
                <w:p w14:paraId="0871435C" w14:textId="77777777" w:rsidR="000F2B9B" w:rsidRPr="00654C27" w:rsidRDefault="000F2B9B" w:rsidP="00496C8D">
                  <w:pPr>
                    <w:rPr>
                      <w:rFonts w:asciiTheme="minorHAnsi" w:hAnsiTheme="minorHAnsi" w:cstheme="minorHAnsi"/>
                      <w:b/>
                      <w:bCs/>
                    </w:rPr>
                  </w:pPr>
                  <w:r w:rsidRPr="00DD44B5">
                    <w:rPr>
                      <w:rFonts w:asciiTheme="minorHAnsi" w:hAnsiTheme="minorHAnsi" w:cstheme="minorHAnsi"/>
                      <w:b/>
                      <w:bCs/>
                    </w:rPr>
                    <w:t>Date of Issue</w:t>
                  </w:r>
                </w:p>
              </w:tc>
              <w:tc>
                <w:tcPr>
                  <w:tcW w:w="5186" w:type="dxa"/>
                  <w:tcBorders>
                    <w:top w:val="single" w:sz="4" w:space="0" w:color="000000"/>
                    <w:left w:val="single" w:sz="4" w:space="0" w:color="000000"/>
                    <w:bottom w:val="single" w:sz="4" w:space="0" w:color="000000"/>
                    <w:right w:val="single" w:sz="4" w:space="0" w:color="000000"/>
                  </w:tcBorders>
                </w:tcPr>
                <w:p w14:paraId="7C31D611" w14:textId="0DEC089A" w:rsidR="000F2B9B" w:rsidRPr="00285726" w:rsidRDefault="00DD6D22" w:rsidP="00496C8D">
                  <w:pPr>
                    <w:rPr>
                      <w:rFonts w:asciiTheme="minorHAnsi" w:hAnsiTheme="minorHAnsi" w:cstheme="minorHAnsi"/>
                      <w:b/>
                      <w:bCs/>
                    </w:rPr>
                  </w:pPr>
                  <w:r>
                    <w:rPr>
                      <w:rFonts w:asciiTheme="minorHAnsi" w:hAnsiTheme="minorHAnsi" w:cstheme="minorHAnsi"/>
                      <w:b/>
                      <w:bCs/>
                    </w:rPr>
                    <w:t>20</w:t>
                  </w:r>
                  <w:r w:rsidR="00F048B8">
                    <w:rPr>
                      <w:rFonts w:asciiTheme="minorHAnsi" w:hAnsiTheme="minorHAnsi" w:cstheme="minorHAnsi"/>
                      <w:b/>
                      <w:bCs/>
                    </w:rPr>
                    <w:t xml:space="preserve"> March 2025</w:t>
                  </w:r>
                </w:p>
              </w:tc>
            </w:tr>
            <w:tr w:rsidR="008131E0" w14:paraId="6ADDCCD6" w14:textId="77777777" w:rsidTr="00F53AD4">
              <w:trPr>
                <w:trHeight w:val="311"/>
              </w:trPr>
              <w:tc>
                <w:tcPr>
                  <w:tcW w:w="4134" w:type="dxa"/>
                  <w:tcBorders>
                    <w:top w:val="single" w:sz="4" w:space="0" w:color="000000"/>
                    <w:left w:val="single" w:sz="4" w:space="0" w:color="000000"/>
                    <w:bottom w:val="single" w:sz="4" w:space="0" w:color="000000"/>
                    <w:right w:val="single" w:sz="4" w:space="0" w:color="000000"/>
                  </w:tcBorders>
                </w:tcPr>
                <w:p w14:paraId="124FED80" w14:textId="2A16D0D7" w:rsidR="008131E0" w:rsidRPr="00654C27" w:rsidRDefault="008131E0" w:rsidP="008131E0">
                  <w:pPr>
                    <w:rPr>
                      <w:rFonts w:asciiTheme="minorHAnsi" w:hAnsiTheme="minorHAnsi" w:cstheme="minorHAnsi"/>
                      <w:b/>
                      <w:bCs/>
                    </w:rPr>
                  </w:pPr>
                  <w:r w:rsidRPr="00654C27">
                    <w:rPr>
                      <w:rFonts w:asciiTheme="minorHAnsi" w:hAnsiTheme="minorHAnsi" w:cstheme="minorHAnsi"/>
                      <w:b/>
                      <w:bCs/>
                    </w:rPr>
                    <w:t>Duty Station</w:t>
                  </w:r>
                </w:p>
              </w:tc>
              <w:tc>
                <w:tcPr>
                  <w:tcW w:w="5186" w:type="dxa"/>
                  <w:tcBorders>
                    <w:top w:val="single" w:sz="4" w:space="0" w:color="000000"/>
                    <w:left w:val="single" w:sz="4" w:space="0" w:color="000000"/>
                    <w:bottom w:val="single" w:sz="4" w:space="0" w:color="000000"/>
                    <w:right w:val="single" w:sz="4" w:space="0" w:color="000000"/>
                  </w:tcBorders>
                </w:tcPr>
                <w:p w14:paraId="1F57156E" w14:textId="3FB85872" w:rsidR="008131E0" w:rsidRPr="00285726" w:rsidRDefault="004E6452" w:rsidP="008131E0">
                  <w:pPr>
                    <w:rPr>
                      <w:rFonts w:asciiTheme="minorHAnsi" w:hAnsiTheme="minorHAnsi" w:cstheme="minorHAnsi"/>
                      <w:b/>
                      <w:bCs/>
                    </w:rPr>
                  </w:pPr>
                  <w:r>
                    <w:rPr>
                      <w:b/>
                      <w:bCs/>
                    </w:rPr>
                    <w:t>Galgadud Regional Hosptial</w:t>
                  </w:r>
                </w:p>
              </w:tc>
            </w:tr>
            <w:tr w:rsidR="007F6414" w14:paraId="58650A82" w14:textId="77777777" w:rsidTr="00F53AD4">
              <w:trPr>
                <w:trHeight w:val="324"/>
              </w:trPr>
              <w:tc>
                <w:tcPr>
                  <w:tcW w:w="4134" w:type="dxa"/>
                  <w:tcBorders>
                    <w:top w:val="single" w:sz="4" w:space="0" w:color="000000"/>
                    <w:left w:val="single" w:sz="4" w:space="0" w:color="000000"/>
                    <w:bottom w:val="single" w:sz="4" w:space="0" w:color="000000"/>
                    <w:right w:val="single" w:sz="4" w:space="0" w:color="000000"/>
                  </w:tcBorders>
                </w:tcPr>
                <w:p w14:paraId="02ACFC35" w14:textId="65B9FA1B" w:rsidR="007F6414" w:rsidRPr="00654C27" w:rsidRDefault="007F6414" w:rsidP="00496C8D">
                  <w:pPr>
                    <w:rPr>
                      <w:rFonts w:asciiTheme="minorHAnsi" w:hAnsiTheme="minorHAnsi" w:cstheme="minorHAnsi"/>
                      <w:b/>
                      <w:bCs/>
                    </w:rPr>
                  </w:pPr>
                  <w:r w:rsidRPr="00654C27">
                    <w:rPr>
                      <w:rFonts w:asciiTheme="minorHAnsi" w:hAnsiTheme="minorHAnsi" w:cstheme="minorHAnsi"/>
                      <w:b/>
                      <w:bCs/>
                    </w:rPr>
                    <w:t>Duration of Assignment</w:t>
                  </w:r>
                </w:p>
              </w:tc>
              <w:tc>
                <w:tcPr>
                  <w:tcW w:w="5186" w:type="dxa"/>
                  <w:tcBorders>
                    <w:top w:val="single" w:sz="4" w:space="0" w:color="000000"/>
                    <w:left w:val="single" w:sz="4" w:space="0" w:color="000000"/>
                    <w:bottom w:val="single" w:sz="4" w:space="0" w:color="000000"/>
                    <w:right w:val="single" w:sz="4" w:space="0" w:color="000000"/>
                  </w:tcBorders>
                </w:tcPr>
                <w:p w14:paraId="41544197" w14:textId="796F6BD3" w:rsidR="007F6414" w:rsidRPr="00285726" w:rsidRDefault="00E67C51" w:rsidP="00496C8D">
                  <w:pPr>
                    <w:rPr>
                      <w:rFonts w:asciiTheme="minorHAnsi" w:hAnsiTheme="minorHAnsi" w:cstheme="minorHAnsi"/>
                      <w:b/>
                      <w:bCs/>
                    </w:rPr>
                  </w:pPr>
                  <w:r>
                    <w:rPr>
                      <w:rFonts w:asciiTheme="minorHAnsi" w:eastAsia="Times New Roman" w:hAnsiTheme="minorHAnsi" w:cstheme="minorHAnsi"/>
                      <w:b/>
                      <w:bCs/>
                      <w:color w:val="000000" w:themeColor="text1"/>
                    </w:rPr>
                    <w:t>12</w:t>
                  </w:r>
                  <w:r w:rsidR="00303933" w:rsidRPr="00285726">
                    <w:rPr>
                      <w:rFonts w:asciiTheme="minorHAnsi" w:eastAsia="Times New Roman" w:hAnsiTheme="minorHAnsi" w:cstheme="minorHAnsi"/>
                      <w:b/>
                      <w:bCs/>
                      <w:color w:val="000000" w:themeColor="text1"/>
                    </w:rPr>
                    <w:t xml:space="preserve"> months</w:t>
                  </w:r>
                </w:p>
              </w:tc>
            </w:tr>
            <w:tr w:rsidR="007F6414" w14:paraId="64599AD2" w14:textId="77777777" w:rsidTr="00F53AD4">
              <w:trPr>
                <w:trHeight w:val="345"/>
              </w:trPr>
              <w:tc>
                <w:tcPr>
                  <w:tcW w:w="4134" w:type="dxa"/>
                  <w:tcBorders>
                    <w:top w:val="single" w:sz="4" w:space="0" w:color="000000"/>
                    <w:left w:val="single" w:sz="4" w:space="0" w:color="000000"/>
                    <w:bottom w:val="single" w:sz="4" w:space="0" w:color="000000"/>
                    <w:right w:val="single" w:sz="4" w:space="0" w:color="000000"/>
                  </w:tcBorders>
                </w:tcPr>
                <w:p w14:paraId="3751071A" w14:textId="0A3B9F3E" w:rsidR="007F6414" w:rsidRPr="00FC45F7" w:rsidRDefault="007F6414" w:rsidP="00496C8D">
                  <w:pPr>
                    <w:rPr>
                      <w:rFonts w:asciiTheme="minorHAnsi" w:hAnsiTheme="minorHAnsi" w:cstheme="minorHAnsi"/>
                      <w:b/>
                      <w:bCs/>
                    </w:rPr>
                  </w:pPr>
                  <w:r w:rsidRPr="00DD44B5">
                    <w:rPr>
                      <w:rFonts w:asciiTheme="minorHAnsi" w:hAnsiTheme="minorHAnsi" w:cstheme="minorHAnsi"/>
                      <w:b/>
                      <w:bCs/>
                    </w:rPr>
                    <w:t>Deadline for Applications</w:t>
                  </w:r>
                </w:p>
              </w:tc>
              <w:tc>
                <w:tcPr>
                  <w:tcW w:w="5186" w:type="dxa"/>
                  <w:tcBorders>
                    <w:top w:val="single" w:sz="4" w:space="0" w:color="000000"/>
                    <w:left w:val="single" w:sz="4" w:space="0" w:color="000000"/>
                    <w:bottom w:val="single" w:sz="4" w:space="0" w:color="000000"/>
                    <w:right w:val="single" w:sz="4" w:space="0" w:color="000000"/>
                  </w:tcBorders>
                </w:tcPr>
                <w:p w14:paraId="3A8A3D2C" w14:textId="7F4957C3" w:rsidR="007F6414" w:rsidRPr="00285726" w:rsidRDefault="00F048B8" w:rsidP="00496C8D">
                  <w:pPr>
                    <w:rPr>
                      <w:rFonts w:asciiTheme="minorHAnsi" w:hAnsiTheme="minorHAnsi" w:cstheme="minorHAnsi"/>
                      <w:b/>
                      <w:bCs/>
                    </w:rPr>
                  </w:pPr>
                  <w:r>
                    <w:rPr>
                      <w:rFonts w:asciiTheme="minorHAnsi" w:hAnsiTheme="minorHAnsi" w:cstheme="minorHAnsi"/>
                      <w:b/>
                      <w:bCs/>
                    </w:rPr>
                    <w:t>0</w:t>
                  </w:r>
                  <w:r w:rsidR="00DD6D22">
                    <w:rPr>
                      <w:rFonts w:asciiTheme="minorHAnsi" w:hAnsiTheme="minorHAnsi" w:cstheme="minorHAnsi"/>
                      <w:b/>
                      <w:bCs/>
                    </w:rPr>
                    <w:t>9</w:t>
                  </w:r>
                  <w:r>
                    <w:rPr>
                      <w:rFonts w:asciiTheme="minorHAnsi" w:hAnsiTheme="minorHAnsi" w:cstheme="minorHAnsi"/>
                      <w:b/>
                      <w:bCs/>
                    </w:rPr>
                    <w:t xml:space="preserve"> April 2025</w:t>
                  </w:r>
                </w:p>
              </w:tc>
            </w:tr>
          </w:tbl>
          <w:p w14:paraId="5C956253" w14:textId="77777777" w:rsidR="007F6414" w:rsidRDefault="007F6414" w:rsidP="00496C8D">
            <w:r>
              <w:rPr>
                <w:sz w:val="21"/>
              </w:rPr>
              <w:t xml:space="preserve">    </w:t>
            </w:r>
          </w:p>
        </w:tc>
      </w:tr>
      <w:tr w:rsidR="007F6414" w14:paraId="26A699F6" w14:textId="77777777" w:rsidTr="00806BC0">
        <w:trPr>
          <w:trHeight w:val="284"/>
        </w:trPr>
        <w:tc>
          <w:tcPr>
            <w:tcW w:w="9999" w:type="dxa"/>
            <w:tcBorders>
              <w:top w:val="single" w:sz="4" w:space="0" w:color="000000"/>
              <w:left w:val="single" w:sz="4" w:space="0" w:color="000000"/>
              <w:bottom w:val="single" w:sz="4" w:space="0" w:color="000000"/>
              <w:right w:val="single" w:sz="4" w:space="0" w:color="000000"/>
            </w:tcBorders>
            <w:shd w:val="clear" w:color="auto" w:fill="E0E0E0"/>
          </w:tcPr>
          <w:p w14:paraId="4CCB19B9" w14:textId="77777777" w:rsidR="007F6414" w:rsidRPr="00806BC0" w:rsidRDefault="007F6414" w:rsidP="00496C8D">
            <w:pPr>
              <w:rPr>
                <w:b/>
                <w:bCs/>
              </w:rPr>
            </w:pPr>
            <w:r w:rsidRPr="000D2066">
              <w:rPr>
                <w:b/>
                <w:bCs/>
                <w:sz w:val="23"/>
              </w:rPr>
              <w:t xml:space="preserve">II. Background Information  </w:t>
            </w:r>
          </w:p>
        </w:tc>
      </w:tr>
      <w:tr w:rsidR="007F6414" w:rsidRPr="00061795" w14:paraId="723F4997" w14:textId="77777777" w:rsidTr="001510D3">
        <w:trPr>
          <w:trHeight w:val="1252"/>
        </w:trPr>
        <w:tc>
          <w:tcPr>
            <w:tcW w:w="9999" w:type="dxa"/>
            <w:tcBorders>
              <w:top w:val="single" w:sz="4" w:space="0" w:color="000000"/>
              <w:left w:val="single" w:sz="4" w:space="0" w:color="000000"/>
              <w:bottom w:val="single" w:sz="4" w:space="0" w:color="000000"/>
              <w:right w:val="single" w:sz="4" w:space="0" w:color="000000"/>
            </w:tcBorders>
          </w:tcPr>
          <w:p w14:paraId="2D6D1F8F" w14:textId="77777777" w:rsidR="00A20071" w:rsidRPr="00453734" w:rsidRDefault="00A20071" w:rsidP="00A20071">
            <w:pPr>
              <w:spacing w:after="160" w:line="259" w:lineRule="auto"/>
              <w:rPr>
                <w:b/>
                <w:bCs/>
              </w:rPr>
            </w:pPr>
            <w:r w:rsidRPr="00453734">
              <w:rPr>
                <w:b/>
                <w:bCs/>
              </w:rPr>
              <w:t xml:space="preserve">About the MIDA FINNSOM </w:t>
            </w:r>
            <w:r>
              <w:rPr>
                <w:b/>
                <w:bCs/>
              </w:rPr>
              <w:t xml:space="preserve">III, </w:t>
            </w:r>
            <w:r w:rsidRPr="00453734">
              <w:rPr>
                <w:b/>
                <w:bCs/>
              </w:rPr>
              <w:t xml:space="preserve">Health </w:t>
            </w:r>
            <w:r>
              <w:rPr>
                <w:b/>
                <w:bCs/>
              </w:rPr>
              <w:t xml:space="preserve">and Education Project </w:t>
            </w:r>
          </w:p>
          <w:p w14:paraId="4E607DC0" w14:textId="77777777" w:rsidR="00A20071" w:rsidRPr="00453734" w:rsidRDefault="00A20071" w:rsidP="00A20071">
            <w:pPr>
              <w:spacing w:after="160" w:line="259" w:lineRule="auto"/>
              <w:jc w:val="both"/>
            </w:pPr>
            <w:r w:rsidRPr="00453734">
              <w:t>The past decades have seen continued migration from various African countries, causing a “brain drain” that has debilitated various public sector systems across the continent. Through the IOM Migration for Development in Africa (MIDA)</w:t>
            </w:r>
            <w:r>
              <w:t xml:space="preserve"> programme</w:t>
            </w:r>
            <w:r w:rsidRPr="00453734">
              <w:t xml:space="preserve">, Somali diaspora professionals have supported institutional capacity building, service delivery, and policy development of health </w:t>
            </w:r>
            <w:r>
              <w:t xml:space="preserve">and education </w:t>
            </w:r>
            <w:r w:rsidRPr="00453734">
              <w:t>institutions across Somali</w:t>
            </w:r>
            <w:r>
              <w:t>a</w:t>
            </w:r>
            <w:r w:rsidRPr="00453734">
              <w:t xml:space="preserve"> since 20</w:t>
            </w:r>
            <w:r>
              <w:t>15</w:t>
            </w:r>
            <w:r w:rsidRPr="00453734">
              <w:t xml:space="preserve">. </w:t>
            </w:r>
          </w:p>
          <w:p w14:paraId="42528183" w14:textId="66C50F8E" w:rsidR="00073ED4" w:rsidRPr="00061795" w:rsidRDefault="00A20071" w:rsidP="00A20071">
            <w:pPr>
              <w:spacing w:line="239" w:lineRule="auto"/>
              <w:rPr>
                <w:rFonts w:asciiTheme="minorHAnsi" w:hAnsiTheme="minorHAnsi" w:cstheme="minorHAnsi"/>
              </w:rPr>
            </w:pPr>
            <w:r w:rsidRPr="00DA344B">
              <w:t>The MIDA FINNSOM PHASE III – Health &amp; Education project – contributes to strengthening the Health and Education sectors in Somalia towards achieving specific priorities in the Education Sector Strategic Plan (ESSP) and the Essential Package for Health Services (EPHS), as prioritized and outlined by the government. The project aims to do so by engaging and enhancing the role of qualified Somali diaspora experts willing to temporarily return to their country of origin. In particular, through assignments within key ministries and public institutions (including hospitals and universities), Somali diaspora experts contribute addressing gaps and enhancing strengths in the planning and delivery of health and education services, coherently with the needs identified through the dedicated baseline assessment conducted during the inception phase of the project. Furthermore, a component of the project is devoted toward contributing to the creation of stable and sustainable access to employment opportunities in the health and education sectors for local experts and interns, who will work in close coordination with the Somali diaspora experts - therefore reaping long-terms benefits of knowledge transfer, competencies sharing and skills development.</w:t>
            </w:r>
          </w:p>
        </w:tc>
      </w:tr>
      <w:tr w:rsidR="007F6414" w:rsidRPr="00061795" w14:paraId="23764AE4" w14:textId="77777777" w:rsidTr="002B681B">
        <w:trPr>
          <w:trHeight w:val="391"/>
        </w:trPr>
        <w:tc>
          <w:tcPr>
            <w:tcW w:w="9999" w:type="dxa"/>
            <w:tcBorders>
              <w:top w:val="single" w:sz="4" w:space="0" w:color="000000"/>
              <w:left w:val="single" w:sz="4" w:space="0" w:color="000000"/>
              <w:bottom w:val="single" w:sz="4" w:space="0" w:color="000000"/>
              <w:right w:val="single" w:sz="4" w:space="0" w:color="000000"/>
            </w:tcBorders>
            <w:shd w:val="clear" w:color="auto" w:fill="E0E0E0"/>
          </w:tcPr>
          <w:p w14:paraId="00F71F3E" w14:textId="77777777" w:rsidR="007F6414" w:rsidRPr="002B681B" w:rsidRDefault="007F6414" w:rsidP="00496C8D">
            <w:pPr>
              <w:rPr>
                <w:rFonts w:asciiTheme="minorHAnsi" w:hAnsiTheme="minorHAnsi" w:cstheme="minorHAnsi"/>
                <w:b/>
                <w:bCs/>
              </w:rPr>
            </w:pPr>
            <w:r w:rsidRPr="00061795">
              <w:rPr>
                <w:rFonts w:asciiTheme="minorHAnsi" w:hAnsiTheme="minorHAnsi" w:cstheme="minorHAnsi"/>
                <w:b/>
                <w:bCs/>
              </w:rPr>
              <w:t xml:space="preserve">III. Duties &amp; Responsibilities  </w:t>
            </w:r>
          </w:p>
        </w:tc>
      </w:tr>
      <w:tr w:rsidR="00EA4475" w:rsidRPr="00061795" w14:paraId="0FE5DDFA" w14:textId="77777777" w:rsidTr="00846F36">
        <w:trPr>
          <w:trHeight w:val="896"/>
        </w:trPr>
        <w:tc>
          <w:tcPr>
            <w:tcW w:w="9999" w:type="dxa"/>
            <w:tcBorders>
              <w:top w:val="single" w:sz="4" w:space="0" w:color="000000"/>
              <w:left w:val="single" w:sz="4" w:space="0" w:color="000000"/>
              <w:bottom w:val="single" w:sz="3" w:space="0" w:color="000000"/>
              <w:right w:val="single" w:sz="4" w:space="0" w:color="000000"/>
            </w:tcBorders>
          </w:tcPr>
          <w:p w14:paraId="584187EB" w14:textId="4C0E65E4" w:rsidR="00A20071" w:rsidRPr="00F40533" w:rsidRDefault="00A20071" w:rsidP="00A20071">
            <w:pPr>
              <w:jc w:val="both"/>
            </w:pPr>
            <w:r w:rsidRPr="00F40533">
              <w:t xml:space="preserve">The Federal Government of Somalia’s Ministry of Health and Human services (MoHHS), through the technical assistance provided by the IOM MIDA FINNSOM III Health and education project, seeks to build the skills of its </w:t>
            </w:r>
            <w:r w:rsidR="008719AF">
              <w:t>Healthcare</w:t>
            </w:r>
            <w:r w:rsidR="008719AF" w:rsidRPr="00F40533">
              <w:t xml:space="preserve"> </w:t>
            </w:r>
            <w:r w:rsidR="00586FEF" w:rsidRPr="00F40533">
              <w:t>Staff.</w:t>
            </w:r>
          </w:p>
          <w:p w14:paraId="65083875" w14:textId="77777777" w:rsidR="00A20071" w:rsidRPr="00F40533" w:rsidRDefault="00A20071" w:rsidP="00A20071">
            <w:pPr>
              <w:jc w:val="both"/>
            </w:pPr>
          </w:p>
          <w:p w14:paraId="076AC489" w14:textId="55965E48" w:rsidR="00A20071" w:rsidRPr="00F40533" w:rsidRDefault="00A20071" w:rsidP="00A20071">
            <w:pPr>
              <w:jc w:val="both"/>
            </w:pPr>
            <w:r w:rsidRPr="00F40533">
              <w:t xml:space="preserve">Under the overall guidance and direct supervision of the </w:t>
            </w:r>
            <w:r w:rsidR="008719AF">
              <w:t>Host Institiution</w:t>
            </w:r>
            <w:r w:rsidRPr="00F40533">
              <w:t xml:space="preserve">, the </w:t>
            </w:r>
            <w:r w:rsidR="008C1BBB">
              <w:t xml:space="preserve"> nurse</w:t>
            </w:r>
            <w:r w:rsidRPr="00F40533">
              <w:t xml:space="preserve"> will carry out the following duties and responsibilities:</w:t>
            </w:r>
          </w:p>
          <w:p w14:paraId="56F93AF1" w14:textId="57F0C5E8" w:rsidR="00CE6D20" w:rsidRPr="00F40533" w:rsidRDefault="00CE6D20" w:rsidP="00CE6D20">
            <w:pPr>
              <w:rPr>
                <w:rFonts w:asciiTheme="minorHAnsi" w:hAnsiTheme="minorHAnsi" w:cstheme="minorHAnsi"/>
                <w:color w:val="auto"/>
                <w:lang w:val="en-GB"/>
              </w:rPr>
            </w:pPr>
          </w:p>
          <w:p w14:paraId="2A7CA3BE" w14:textId="3DF87D33" w:rsidR="00E67C51" w:rsidRDefault="00E67C51" w:rsidP="00E67C51">
            <w:pPr>
              <w:numPr>
                <w:ilvl w:val="0"/>
                <w:numId w:val="21"/>
              </w:numPr>
              <w:spacing w:before="100" w:beforeAutospacing="1" w:after="100" w:afterAutospacing="1"/>
              <w:rPr>
                <w:rFonts w:ascii="Times New Roman" w:eastAsia="Times New Roman" w:hAnsi="Times New Roman" w:cs="Times New Roman"/>
                <w:color w:val="auto"/>
              </w:rPr>
            </w:pPr>
            <w:r>
              <w:lastRenderedPageBreak/>
              <w:t xml:space="preserve">Provide hands-on clinical training, mentorship, and supervision to </w:t>
            </w:r>
            <w:r w:rsidR="008719AF">
              <w:t xml:space="preserve">nurse, </w:t>
            </w:r>
            <w:r>
              <w:t>midwives and healthcare staff.</w:t>
            </w:r>
          </w:p>
          <w:p w14:paraId="0AA27303" w14:textId="4CB355D8" w:rsidR="00E67C51" w:rsidRDefault="00E67C51" w:rsidP="00E67C51">
            <w:pPr>
              <w:numPr>
                <w:ilvl w:val="0"/>
                <w:numId w:val="21"/>
              </w:numPr>
              <w:spacing w:before="100" w:beforeAutospacing="1" w:after="100" w:afterAutospacing="1"/>
            </w:pPr>
            <w:r>
              <w:t xml:space="preserve">Conduct workshops and seminars on advanced </w:t>
            </w:r>
            <w:r w:rsidR="008719AF">
              <w:t>nurs</w:t>
            </w:r>
            <w:r w:rsidR="007C750D">
              <w:t>ing</w:t>
            </w:r>
            <w:r w:rsidR="008719AF">
              <w:t xml:space="preserve"> and</w:t>
            </w:r>
            <w:r>
              <w:t xml:space="preserve"> practices, including maternal and neonatal care.</w:t>
            </w:r>
          </w:p>
          <w:p w14:paraId="1522FC68" w14:textId="3B571DC4" w:rsidR="00E67C51" w:rsidRDefault="00E67C51" w:rsidP="00E67C51">
            <w:pPr>
              <w:numPr>
                <w:ilvl w:val="0"/>
                <w:numId w:val="21"/>
              </w:numPr>
              <w:spacing w:before="100" w:beforeAutospacing="1" w:after="100" w:afterAutospacing="1"/>
            </w:pPr>
            <w:r>
              <w:t xml:space="preserve">Assess the knowledge and skills of local </w:t>
            </w:r>
            <w:r w:rsidR="008719AF">
              <w:t xml:space="preserve">nurse and </w:t>
            </w:r>
            <w:r>
              <w:t>midwives and develop tailored capacity-building programs.</w:t>
            </w:r>
          </w:p>
          <w:p w14:paraId="7A39CBBD" w14:textId="00C24A88" w:rsidR="00E67C51" w:rsidRDefault="00E67C51" w:rsidP="00E67C51">
            <w:pPr>
              <w:numPr>
                <w:ilvl w:val="0"/>
                <w:numId w:val="21"/>
              </w:numPr>
              <w:spacing w:before="100" w:beforeAutospacing="1" w:after="100" w:afterAutospacing="1"/>
            </w:pPr>
            <w:r>
              <w:t xml:space="preserve">Introduce and reinforce evidence-based practices in </w:t>
            </w:r>
            <w:r w:rsidR="008719AF">
              <w:t>nurs</w:t>
            </w:r>
            <w:r w:rsidR="007C750D">
              <w:t xml:space="preserve">ing </w:t>
            </w:r>
            <w:r>
              <w:t>care and obstetric emergency management.</w:t>
            </w:r>
          </w:p>
          <w:p w14:paraId="164A0713" w14:textId="405F6F29" w:rsidR="00E67C51" w:rsidRDefault="00E67C51" w:rsidP="00E67C51">
            <w:pPr>
              <w:numPr>
                <w:ilvl w:val="0"/>
                <w:numId w:val="21"/>
              </w:numPr>
              <w:spacing w:before="100" w:beforeAutospacing="1" w:after="100" w:afterAutospacing="1"/>
            </w:pPr>
            <w:r>
              <w:t xml:space="preserve">Support the development and implementation of </w:t>
            </w:r>
            <w:r w:rsidR="004E6452">
              <w:t>nursing training</w:t>
            </w:r>
            <w:r>
              <w:t xml:space="preserve"> curricula aligned with international standards.</w:t>
            </w:r>
          </w:p>
          <w:p w14:paraId="30FE2FA8" w14:textId="77777777" w:rsidR="00E67C51" w:rsidRPr="00E67C51" w:rsidRDefault="00E67C51" w:rsidP="00E67C51">
            <w:pPr>
              <w:pStyle w:val="Heading4"/>
              <w:rPr>
                <w:color w:val="auto"/>
              </w:rPr>
            </w:pPr>
            <w:r w:rsidRPr="00E67C51">
              <w:rPr>
                <w:rStyle w:val="Strong"/>
                <w:b w:val="0"/>
                <w:bCs w:val="0"/>
                <w:color w:val="auto"/>
              </w:rPr>
              <w:t>Clinical Support &amp; Service Delivery</w:t>
            </w:r>
          </w:p>
          <w:p w14:paraId="22770C03" w14:textId="77777777" w:rsidR="00E67C51" w:rsidRDefault="00E67C51" w:rsidP="00E67C51">
            <w:pPr>
              <w:numPr>
                <w:ilvl w:val="0"/>
                <w:numId w:val="22"/>
              </w:numPr>
              <w:spacing w:before="100" w:beforeAutospacing="1" w:after="100" w:afterAutospacing="1"/>
            </w:pPr>
            <w:r>
              <w:t>Assist in the management of high-risk pregnancies and childbirth complications.</w:t>
            </w:r>
          </w:p>
          <w:p w14:paraId="4C14899C" w14:textId="77777777" w:rsidR="00E67C51" w:rsidRDefault="00E67C51" w:rsidP="00E67C51">
            <w:pPr>
              <w:numPr>
                <w:ilvl w:val="0"/>
                <w:numId w:val="22"/>
              </w:numPr>
              <w:spacing w:before="100" w:beforeAutospacing="1" w:after="100" w:afterAutospacing="1"/>
            </w:pPr>
            <w:r>
              <w:t>Guide and support midwives in performing safe deliveries, antenatal, intrapartum, and postnatal care.</w:t>
            </w:r>
          </w:p>
          <w:p w14:paraId="4AEFFA31" w14:textId="77777777" w:rsidR="00E67C51" w:rsidRDefault="00E67C51" w:rsidP="00E67C51">
            <w:pPr>
              <w:numPr>
                <w:ilvl w:val="0"/>
                <w:numId w:val="22"/>
              </w:numPr>
              <w:spacing w:before="100" w:beforeAutospacing="1" w:after="100" w:afterAutospacing="1"/>
            </w:pPr>
            <w:r>
              <w:t>Ensure adherence to infection prevention and control (IPC) measures in maternal healthcare settings.</w:t>
            </w:r>
          </w:p>
          <w:p w14:paraId="735DFF71" w14:textId="77777777" w:rsidR="00E67C51" w:rsidRDefault="00E67C51" w:rsidP="00E67C51">
            <w:pPr>
              <w:numPr>
                <w:ilvl w:val="0"/>
                <w:numId w:val="22"/>
              </w:numPr>
              <w:spacing w:before="100" w:beforeAutospacing="1" w:after="100" w:afterAutospacing="1"/>
            </w:pPr>
            <w:r>
              <w:t>Provide counseling and support to pregnant women, including GBV survivors and those with high-risk conditions.</w:t>
            </w:r>
          </w:p>
          <w:p w14:paraId="781D837D" w14:textId="77777777" w:rsidR="00E67C51" w:rsidRDefault="00E67C51" w:rsidP="00E67C51">
            <w:pPr>
              <w:numPr>
                <w:ilvl w:val="0"/>
                <w:numId w:val="22"/>
              </w:numPr>
              <w:spacing w:before="100" w:beforeAutospacing="1" w:after="100" w:afterAutospacing="1"/>
            </w:pPr>
            <w:r>
              <w:t>Monitor and improve clinical protocols to enhance patient safety and quality of care.</w:t>
            </w:r>
          </w:p>
          <w:p w14:paraId="177EDB89" w14:textId="77777777" w:rsidR="00E67C51" w:rsidRPr="00E67C51" w:rsidRDefault="00E67C51" w:rsidP="00E67C51">
            <w:pPr>
              <w:pStyle w:val="Heading4"/>
              <w:rPr>
                <w:color w:val="auto"/>
              </w:rPr>
            </w:pPr>
            <w:r w:rsidRPr="00E67C51">
              <w:rPr>
                <w:rStyle w:val="Strong"/>
                <w:b w:val="0"/>
                <w:bCs w:val="0"/>
                <w:color w:val="auto"/>
              </w:rPr>
              <w:t>Collaboration &amp; Knowledge Exchange</w:t>
            </w:r>
          </w:p>
          <w:p w14:paraId="78B8DB40" w14:textId="138EF016" w:rsidR="00E67C51" w:rsidRDefault="00E67C51" w:rsidP="00E67C51">
            <w:pPr>
              <w:numPr>
                <w:ilvl w:val="0"/>
                <w:numId w:val="24"/>
              </w:numPr>
              <w:spacing w:before="100" w:beforeAutospacing="1" w:after="100" w:afterAutospacing="1"/>
            </w:pPr>
            <w:r>
              <w:t xml:space="preserve">Foster partnerships with local institutions, universities, and professional associations to enhance </w:t>
            </w:r>
            <w:r w:rsidR="008719AF">
              <w:t xml:space="preserve">nurse health workforce </w:t>
            </w:r>
            <w:r>
              <w:t>education.</w:t>
            </w:r>
          </w:p>
          <w:p w14:paraId="66C02733" w14:textId="77777777" w:rsidR="00E67C51" w:rsidRDefault="00E67C51" w:rsidP="00E67C51">
            <w:pPr>
              <w:numPr>
                <w:ilvl w:val="0"/>
                <w:numId w:val="24"/>
              </w:numPr>
              <w:spacing w:before="100" w:beforeAutospacing="1" w:after="100" w:afterAutospacing="1"/>
            </w:pPr>
            <w:r>
              <w:t>Participate in interdisciplinary team meetings and contribute to hospital-wide quality improvement initiatives.</w:t>
            </w:r>
          </w:p>
          <w:p w14:paraId="74ACC097" w14:textId="77777777" w:rsidR="00E67C51" w:rsidRDefault="00E67C51" w:rsidP="00E67C51">
            <w:pPr>
              <w:numPr>
                <w:ilvl w:val="0"/>
                <w:numId w:val="24"/>
              </w:numPr>
              <w:spacing w:before="100" w:beforeAutospacing="1" w:after="100" w:afterAutospacing="1"/>
            </w:pPr>
            <w:r>
              <w:t>Organize community outreach programs to promote maternal health awareness and access to care.</w:t>
            </w:r>
          </w:p>
          <w:p w14:paraId="226564BB" w14:textId="77777777" w:rsidR="00E67C51" w:rsidRPr="00E67C51" w:rsidRDefault="00E67C51" w:rsidP="00E67C51">
            <w:pPr>
              <w:pStyle w:val="Heading4"/>
              <w:rPr>
                <w:color w:val="auto"/>
              </w:rPr>
            </w:pPr>
            <w:r w:rsidRPr="00E67C51">
              <w:rPr>
                <w:rStyle w:val="Strong"/>
                <w:b w:val="0"/>
                <w:bCs w:val="0"/>
                <w:color w:val="auto"/>
              </w:rPr>
              <w:t>Other Duties</w:t>
            </w:r>
          </w:p>
          <w:p w14:paraId="26D627C9" w14:textId="77777777" w:rsidR="00E67C51" w:rsidRDefault="00E67C51" w:rsidP="00E67C51">
            <w:pPr>
              <w:numPr>
                <w:ilvl w:val="0"/>
                <w:numId w:val="25"/>
              </w:numPr>
              <w:spacing w:before="100" w:beforeAutospacing="1" w:after="100" w:afterAutospacing="1"/>
            </w:pPr>
            <w:r>
              <w:t>Provide on-the-job coaching and bedside teaching to junior staff and midwifery students.</w:t>
            </w:r>
          </w:p>
          <w:p w14:paraId="00C1194C" w14:textId="77777777" w:rsidR="00E67C51" w:rsidRDefault="00E67C51" w:rsidP="00E67C51">
            <w:pPr>
              <w:numPr>
                <w:ilvl w:val="0"/>
                <w:numId w:val="25"/>
              </w:numPr>
              <w:spacing w:before="100" w:beforeAutospacing="1" w:after="100" w:afterAutospacing="1"/>
            </w:pPr>
            <w:r>
              <w:t>Support the integration of mental health and psychosocial support (MHPSS) in maternal healthcare services.</w:t>
            </w:r>
          </w:p>
          <w:p w14:paraId="0AF432D5" w14:textId="41FC42B9" w:rsidR="00E67C51" w:rsidRDefault="00E67C51" w:rsidP="00E67C51">
            <w:pPr>
              <w:numPr>
                <w:ilvl w:val="0"/>
                <w:numId w:val="25"/>
              </w:numPr>
              <w:spacing w:before="100" w:beforeAutospacing="1" w:after="100" w:afterAutospacing="1"/>
            </w:pPr>
            <w:r>
              <w:t xml:space="preserve">Perform any additional tasks as assigned by </w:t>
            </w:r>
            <w:r w:rsidR="008719AF">
              <w:t>institution</w:t>
            </w:r>
            <w:r>
              <w:t xml:space="preserve"> or program coordinators.</w:t>
            </w:r>
          </w:p>
          <w:p w14:paraId="719C2FE2" w14:textId="16E94A56" w:rsidR="00F40533" w:rsidRPr="004E6452" w:rsidRDefault="00F40533" w:rsidP="004E6452">
            <w:pPr>
              <w:rPr>
                <w:color w:val="000000" w:themeColor="text1"/>
              </w:rPr>
            </w:pPr>
          </w:p>
        </w:tc>
      </w:tr>
    </w:tbl>
    <w:p w14:paraId="4174423D" w14:textId="77777777" w:rsidR="004B562A" w:rsidRPr="00061795" w:rsidRDefault="004B562A" w:rsidP="00261F43">
      <w:pPr>
        <w:spacing w:after="0"/>
        <w:ind w:right="7570"/>
        <w:rPr>
          <w:rFonts w:asciiTheme="minorHAnsi" w:hAnsiTheme="minorHAnsi" w:cstheme="minorHAnsi"/>
        </w:rPr>
      </w:pPr>
    </w:p>
    <w:tbl>
      <w:tblPr>
        <w:tblStyle w:val="TableGrid"/>
        <w:tblW w:w="10007" w:type="dxa"/>
        <w:tblInd w:w="-104" w:type="dxa"/>
        <w:tblCellMar>
          <w:top w:w="52" w:type="dxa"/>
          <w:left w:w="104" w:type="dxa"/>
          <w:right w:w="56" w:type="dxa"/>
        </w:tblCellMar>
        <w:tblLook w:val="04A0" w:firstRow="1" w:lastRow="0" w:firstColumn="1" w:lastColumn="0" w:noHBand="0" w:noVBand="1"/>
      </w:tblPr>
      <w:tblGrid>
        <w:gridCol w:w="10007"/>
      </w:tblGrid>
      <w:tr w:rsidR="007F6414" w:rsidRPr="00061795" w14:paraId="2E411858" w14:textId="77777777" w:rsidTr="00092001">
        <w:trPr>
          <w:trHeight w:val="298"/>
        </w:trPr>
        <w:tc>
          <w:tcPr>
            <w:tcW w:w="10007" w:type="dxa"/>
            <w:tcBorders>
              <w:top w:val="single" w:sz="4" w:space="0" w:color="000000"/>
              <w:left w:val="single" w:sz="4" w:space="0" w:color="000000"/>
              <w:bottom w:val="single" w:sz="4" w:space="0" w:color="000000"/>
              <w:right w:val="single" w:sz="4" w:space="0" w:color="000000"/>
            </w:tcBorders>
            <w:shd w:val="clear" w:color="auto" w:fill="E0E0E0"/>
          </w:tcPr>
          <w:p w14:paraId="241E020B" w14:textId="77777777" w:rsidR="007F6414" w:rsidRPr="00092001" w:rsidRDefault="00EA4475" w:rsidP="00496C8D">
            <w:pPr>
              <w:rPr>
                <w:rFonts w:asciiTheme="minorHAnsi" w:hAnsiTheme="minorHAnsi" w:cstheme="minorHAnsi"/>
                <w:b/>
                <w:bCs/>
              </w:rPr>
            </w:pPr>
            <w:r>
              <w:rPr>
                <w:rFonts w:asciiTheme="minorHAnsi" w:hAnsiTheme="minorHAnsi" w:cstheme="minorHAnsi"/>
                <w:b/>
                <w:bCs/>
              </w:rPr>
              <w:t xml:space="preserve">IV. </w:t>
            </w:r>
            <w:r w:rsidR="007F6414" w:rsidRPr="00061795">
              <w:rPr>
                <w:rFonts w:asciiTheme="minorHAnsi" w:hAnsiTheme="minorHAnsi" w:cstheme="minorHAnsi"/>
                <w:b/>
                <w:bCs/>
              </w:rPr>
              <w:t xml:space="preserve">Requirements </w:t>
            </w:r>
          </w:p>
        </w:tc>
      </w:tr>
      <w:tr w:rsidR="00A20071" w:rsidRPr="00061795" w14:paraId="1BE98A36" w14:textId="77777777" w:rsidTr="00092001">
        <w:trPr>
          <w:trHeight w:val="298"/>
        </w:trPr>
        <w:tc>
          <w:tcPr>
            <w:tcW w:w="10007" w:type="dxa"/>
            <w:tcBorders>
              <w:top w:val="single" w:sz="4" w:space="0" w:color="000000"/>
              <w:left w:val="single" w:sz="4" w:space="0" w:color="000000"/>
              <w:bottom w:val="single" w:sz="4" w:space="0" w:color="000000"/>
              <w:right w:val="single" w:sz="4" w:space="0" w:color="000000"/>
            </w:tcBorders>
            <w:shd w:val="clear" w:color="auto" w:fill="E0E0E0"/>
          </w:tcPr>
          <w:p w14:paraId="0916905C" w14:textId="77777777" w:rsidR="00A20071" w:rsidRDefault="00A20071" w:rsidP="00A20071">
            <w:pPr>
              <w:spacing w:before="100" w:beforeAutospacing="1" w:after="100" w:afterAutospacing="1" w:line="312" w:lineRule="atLeast"/>
              <w:jc w:val="both"/>
              <w:rPr>
                <w:rFonts w:cs="Arial"/>
              </w:rPr>
            </w:pPr>
            <w:r w:rsidRPr="00FB3F61">
              <w:rPr>
                <w:rFonts w:cs="Arial"/>
              </w:rPr>
              <w:t xml:space="preserve">Besides the specific outputs mentioned in section III, </w:t>
            </w:r>
            <w:r>
              <w:rPr>
                <w:rFonts w:cs="Arial"/>
              </w:rPr>
              <w:t xml:space="preserve">the </w:t>
            </w:r>
            <w:r w:rsidRPr="00FB3F61">
              <w:rPr>
                <w:rFonts w:cs="Arial"/>
              </w:rPr>
              <w:t xml:space="preserve">MIDA FINNSOM </w:t>
            </w:r>
            <w:r>
              <w:rPr>
                <w:rFonts w:cs="Arial"/>
              </w:rPr>
              <w:t xml:space="preserve">III Heath and Education project </w:t>
            </w:r>
            <w:r w:rsidRPr="00FB3F61">
              <w:rPr>
                <w:rFonts w:cs="Arial"/>
              </w:rPr>
              <w:t xml:space="preserve">is requiring the following deliverables to be </w:t>
            </w:r>
            <w:r>
              <w:rPr>
                <w:rFonts w:cs="Arial"/>
              </w:rPr>
              <w:t>submitted</w:t>
            </w:r>
            <w:r w:rsidRPr="00FB3F61">
              <w:rPr>
                <w:rFonts w:cs="Arial"/>
              </w:rPr>
              <w:t xml:space="preserve"> throughout the assignment. These are the standard requirements for all assignments under this project: </w:t>
            </w:r>
          </w:p>
          <w:p w14:paraId="1D6B6329" w14:textId="77777777" w:rsidR="00A20071" w:rsidRPr="00FB3F61" w:rsidRDefault="00A20071" w:rsidP="00A20071">
            <w:pPr>
              <w:numPr>
                <w:ilvl w:val="0"/>
                <w:numId w:val="15"/>
              </w:numPr>
              <w:spacing w:before="100" w:beforeAutospacing="1" w:after="100" w:afterAutospacing="1" w:line="312" w:lineRule="atLeast"/>
              <w:jc w:val="both"/>
              <w:rPr>
                <w:rFonts w:cs="Arial"/>
              </w:rPr>
            </w:pPr>
            <w:r w:rsidRPr="00FB3F61">
              <w:rPr>
                <w:rFonts w:cs="Arial"/>
                <w:b/>
                <w:bCs/>
              </w:rPr>
              <w:lastRenderedPageBreak/>
              <w:t>Work plan:</w:t>
            </w:r>
            <w:r w:rsidRPr="00FB3F61">
              <w:rPr>
                <w:rFonts w:cs="Arial"/>
              </w:rPr>
              <w:t xml:space="preserve"> A work plan must be developed with the Supervisor during the first week of the assignment to provide clear and time-bound activities to successfully implement the outputs of the assignment. This work plan will be shared with the supervisor, Mo</w:t>
            </w:r>
            <w:r>
              <w:rPr>
                <w:rFonts w:cs="Arial"/>
              </w:rPr>
              <w:t>HHS</w:t>
            </w:r>
            <w:r w:rsidRPr="00FB3F61">
              <w:rPr>
                <w:rFonts w:cs="Arial"/>
              </w:rPr>
              <w:t xml:space="preserve"> coordinator, Mo</w:t>
            </w:r>
            <w:r>
              <w:rPr>
                <w:rFonts w:cs="Arial"/>
              </w:rPr>
              <w:t>HHS</w:t>
            </w:r>
            <w:r w:rsidRPr="00FB3F61">
              <w:rPr>
                <w:rFonts w:cs="Arial"/>
              </w:rPr>
              <w:t xml:space="preserve"> M&amp;E Specialist and IOM </w:t>
            </w:r>
            <w:r>
              <w:rPr>
                <w:rFonts w:cs="Arial"/>
              </w:rPr>
              <w:t>project team</w:t>
            </w:r>
            <w:r w:rsidRPr="00FB3F61">
              <w:rPr>
                <w:rFonts w:cs="Arial"/>
              </w:rPr>
              <w:t xml:space="preserve">. This work plan can be revised during the assignment to reflect on new developments or changes.  </w:t>
            </w:r>
          </w:p>
          <w:p w14:paraId="6A8A0177" w14:textId="77777777" w:rsidR="00A20071" w:rsidRDefault="00A20071" w:rsidP="00A20071">
            <w:pPr>
              <w:numPr>
                <w:ilvl w:val="0"/>
                <w:numId w:val="15"/>
              </w:numPr>
              <w:spacing w:before="100" w:beforeAutospacing="1" w:after="100" w:afterAutospacing="1" w:line="312" w:lineRule="atLeast"/>
              <w:jc w:val="both"/>
              <w:rPr>
                <w:rFonts w:cs="Arial"/>
              </w:rPr>
            </w:pPr>
            <w:r w:rsidRPr="00FB3F61">
              <w:rPr>
                <w:rFonts w:cs="Arial"/>
                <w:b/>
                <w:bCs/>
              </w:rPr>
              <w:t>Quarterly and Final Reports:</w:t>
            </w:r>
            <w:r w:rsidRPr="00FB3F61">
              <w:rPr>
                <w:rFonts w:cs="Arial"/>
              </w:rPr>
              <w:t xml:space="preserve"> Quarterly progress reports will be submitted by the expert to the supervisor, Mo</w:t>
            </w:r>
            <w:r>
              <w:rPr>
                <w:rFonts w:cs="Arial"/>
              </w:rPr>
              <w:t xml:space="preserve">HHS </w:t>
            </w:r>
            <w:r w:rsidRPr="00FB3F61">
              <w:rPr>
                <w:rFonts w:cs="Arial"/>
              </w:rPr>
              <w:t>Coordinator, Mo</w:t>
            </w:r>
            <w:r>
              <w:rPr>
                <w:rFonts w:cs="Arial"/>
              </w:rPr>
              <w:t xml:space="preserve">HHS </w:t>
            </w:r>
            <w:r w:rsidRPr="00FB3F61">
              <w:rPr>
                <w:rFonts w:cs="Arial"/>
              </w:rPr>
              <w:t xml:space="preserve">M&amp;E Specialist and IOM </w:t>
            </w:r>
            <w:r>
              <w:rPr>
                <w:rFonts w:cs="Arial"/>
              </w:rPr>
              <w:t>project team</w:t>
            </w:r>
            <w:r w:rsidRPr="00FB3F61">
              <w:rPr>
                <w:rFonts w:cs="Arial"/>
              </w:rPr>
              <w:t xml:space="preserve">. At the end of the assignment, the participant must also provide a final report covering the duration of his/her assignment. </w:t>
            </w:r>
          </w:p>
          <w:p w14:paraId="6342FCCF" w14:textId="71C9ECB0" w:rsidR="00A20071" w:rsidRPr="00A20071" w:rsidRDefault="00A20071" w:rsidP="00A20071">
            <w:pPr>
              <w:numPr>
                <w:ilvl w:val="0"/>
                <w:numId w:val="15"/>
              </w:numPr>
              <w:spacing w:before="100" w:beforeAutospacing="1" w:after="100" w:afterAutospacing="1" w:line="312" w:lineRule="atLeast"/>
              <w:jc w:val="both"/>
              <w:rPr>
                <w:rFonts w:cs="Arial"/>
              </w:rPr>
            </w:pPr>
            <w:r w:rsidRPr="00A20071">
              <w:rPr>
                <w:rFonts w:cs="Arial"/>
                <w:b/>
              </w:rPr>
              <w:t xml:space="preserve">Exit interview: </w:t>
            </w:r>
            <w:r w:rsidRPr="00A20071">
              <w:rPr>
                <w:rFonts w:cs="Arial"/>
              </w:rPr>
              <w:t>An exit interview will be conducted to ensure that a proper exit plan has been put in place to sustain the achievements, upon completion of the assignment.</w:t>
            </w:r>
          </w:p>
        </w:tc>
      </w:tr>
      <w:tr w:rsidR="007F6414" w:rsidRPr="00061795" w14:paraId="4B35C06A" w14:textId="77777777" w:rsidTr="001B0E8E">
        <w:trPr>
          <w:trHeight w:val="554"/>
        </w:trPr>
        <w:tc>
          <w:tcPr>
            <w:tcW w:w="10007" w:type="dxa"/>
            <w:tcBorders>
              <w:top w:val="single" w:sz="4" w:space="0" w:color="000000"/>
              <w:left w:val="single" w:sz="4" w:space="0" w:color="000000"/>
              <w:bottom w:val="single" w:sz="4" w:space="0" w:color="000000"/>
              <w:right w:val="single" w:sz="4" w:space="0" w:color="000000"/>
            </w:tcBorders>
            <w:shd w:val="clear" w:color="auto" w:fill="E0E0E0"/>
          </w:tcPr>
          <w:tbl>
            <w:tblPr>
              <w:tblW w:w="98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37"/>
            </w:tblGrid>
            <w:tr w:rsidR="00454434" w:rsidRPr="00061795" w14:paraId="1DB1BBDE" w14:textId="77777777" w:rsidTr="00DE312F">
              <w:trPr>
                <w:trHeight w:val="512"/>
              </w:trPr>
              <w:tc>
                <w:tcPr>
                  <w:tcW w:w="9837" w:type="dxa"/>
                  <w:shd w:val="clear" w:color="auto" w:fill="E0E0E0"/>
                </w:tcPr>
                <w:p w14:paraId="090D7462" w14:textId="77777777" w:rsidR="00454434" w:rsidRPr="00061795" w:rsidRDefault="00454434" w:rsidP="00454434">
                  <w:pPr>
                    <w:pStyle w:val="Heading1"/>
                    <w:rPr>
                      <w:rFonts w:asciiTheme="minorHAnsi" w:hAnsiTheme="minorHAnsi" w:cstheme="minorHAnsi"/>
                      <w:sz w:val="22"/>
                      <w:szCs w:val="22"/>
                    </w:rPr>
                  </w:pPr>
                  <w:r w:rsidRPr="00061795">
                    <w:rPr>
                      <w:rFonts w:asciiTheme="minorHAnsi" w:hAnsiTheme="minorHAnsi" w:cstheme="minorHAnsi"/>
                      <w:sz w:val="22"/>
                      <w:szCs w:val="22"/>
                    </w:rPr>
                    <w:lastRenderedPageBreak/>
                    <w:t>V. Qualifications</w:t>
                  </w:r>
                </w:p>
                <w:p w14:paraId="643699A8" w14:textId="77777777" w:rsidR="00454434" w:rsidRPr="00061795" w:rsidRDefault="00454434" w:rsidP="00454434">
                  <w:pPr>
                    <w:pStyle w:val="Heading1"/>
                    <w:rPr>
                      <w:rFonts w:asciiTheme="minorHAnsi" w:hAnsiTheme="minorHAnsi" w:cstheme="minorHAnsi"/>
                      <w:b w:val="0"/>
                      <w:bCs w:val="0"/>
                      <w:sz w:val="22"/>
                      <w:szCs w:val="22"/>
                    </w:rPr>
                  </w:pPr>
                </w:p>
              </w:tc>
            </w:tr>
            <w:tr w:rsidR="00454434" w:rsidRPr="00061795" w14:paraId="2769537E" w14:textId="77777777" w:rsidTr="00DD4E0B">
              <w:trPr>
                <w:trHeight w:val="1266"/>
              </w:trPr>
              <w:tc>
                <w:tcPr>
                  <w:tcW w:w="9837" w:type="dxa"/>
                  <w:shd w:val="clear" w:color="auto" w:fill="auto"/>
                </w:tcPr>
                <w:p w14:paraId="4680F476" w14:textId="77777777" w:rsidR="00454434" w:rsidRPr="00061795" w:rsidRDefault="00454434" w:rsidP="00454434">
                  <w:pPr>
                    <w:rPr>
                      <w:rFonts w:asciiTheme="minorHAnsi"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38"/>
                    <w:gridCol w:w="5319"/>
                  </w:tblGrid>
                  <w:tr w:rsidR="00454434" w:rsidRPr="001622C5" w14:paraId="35B28352" w14:textId="77777777" w:rsidTr="00DE312F">
                    <w:trPr>
                      <w:trHeight w:val="289"/>
                    </w:trPr>
                    <w:tc>
                      <w:tcPr>
                        <w:tcW w:w="4238" w:type="dxa"/>
                      </w:tcPr>
                      <w:p w14:paraId="5C2F3147" w14:textId="77777777" w:rsidR="00454434" w:rsidRPr="00061795" w:rsidRDefault="00454434" w:rsidP="00454434">
                        <w:pPr>
                          <w:rPr>
                            <w:rFonts w:asciiTheme="minorHAnsi" w:hAnsiTheme="minorHAnsi" w:cstheme="minorHAnsi"/>
                            <w:b/>
                          </w:rPr>
                        </w:pPr>
                        <w:r w:rsidRPr="00061795">
                          <w:rPr>
                            <w:rFonts w:asciiTheme="minorHAnsi" w:hAnsiTheme="minorHAnsi" w:cstheme="minorHAnsi"/>
                            <w:b/>
                          </w:rPr>
                          <w:t>Level of Education:</w:t>
                        </w:r>
                      </w:p>
                    </w:tc>
                    <w:tc>
                      <w:tcPr>
                        <w:tcW w:w="5319" w:type="dxa"/>
                      </w:tcPr>
                      <w:p w14:paraId="1982458A" w14:textId="3717C58C" w:rsidR="00454434" w:rsidRPr="00D4358E" w:rsidRDefault="004F4B95">
                        <w:pPr>
                          <w:numPr>
                            <w:ilvl w:val="0"/>
                            <w:numId w:val="11"/>
                          </w:numPr>
                          <w:spacing w:after="0" w:line="240" w:lineRule="auto"/>
                          <w:rPr>
                            <w:rFonts w:asciiTheme="minorHAnsi" w:eastAsia="Times New Roman" w:hAnsiTheme="minorHAnsi" w:cstheme="minorHAnsi"/>
                            <w:color w:val="auto"/>
                          </w:rPr>
                        </w:pPr>
                        <w:r w:rsidRPr="008C610F">
                          <w:rPr>
                            <w:rFonts w:asciiTheme="minorHAnsi" w:eastAsia="Times New Roman" w:hAnsiTheme="minorHAnsi" w:cstheme="minorHAnsi"/>
                            <w:color w:val="auto"/>
                          </w:rPr>
                          <w:t>Minimum: BSc</w:t>
                        </w:r>
                        <w:r w:rsidR="00435201">
                          <w:rPr>
                            <w:rFonts w:asciiTheme="minorHAnsi" w:eastAsia="Times New Roman" w:hAnsiTheme="minorHAnsi" w:cstheme="minorHAnsi"/>
                            <w:color w:val="auto"/>
                          </w:rPr>
                          <w:t xml:space="preserve"> </w:t>
                        </w:r>
                        <w:r w:rsidR="0010226C">
                          <w:rPr>
                            <w:rFonts w:asciiTheme="minorHAnsi" w:eastAsia="Times New Roman" w:hAnsiTheme="minorHAnsi" w:cstheme="minorHAnsi"/>
                            <w:color w:val="auto"/>
                          </w:rPr>
                          <w:t xml:space="preserve">of </w:t>
                        </w:r>
                        <w:r w:rsidR="008719AF">
                          <w:rPr>
                            <w:rFonts w:asciiTheme="minorHAnsi" w:eastAsia="Times New Roman" w:hAnsiTheme="minorHAnsi" w:cstheme="minorHAnsi"/>
                            <w:color w:val="auto"/>
                          </w:rPr>
                          <w:t>Nurs</w:t>
                        </w:r>
                        <w:r w:rsidR="007C750D">
                          <w:rPr>
                            <w:rFonts w:asciiTheme="minorHAnsi" w:eastAsia="Times New Roman" w:hAnsiTheme="minorHAnsi" w:cstheme="minorHAnsi"/>
                            <w:color w:val="auto"/>
                          </w:rPr>
                          <w:t>ing</w:t>
                        </w:r>
                        <w:r w:rsidR="00E67C51">
                          <w:rPr>
                            <w:rFonts w:asciiTheme="minorHAnsi" w:eastAsia="Times New Roman" w:hAnsiTheme="minorHAnsi" w:cstheme="minorHAnsi"/>
                            <w:color w:val="auto"/>
                          </w:rPr>
                          <w:t xml:space="preserve"> </w:t>
                        </w:r>
                        <w:r w:rsidR="0010226C">
                          <w:rPr>
                            <w:rFonts w:asciiTheme="minorHAnsi" w:eastAsia="Times New Roman" w:hAnsiTheme="minorHAnsi" w:cstheme="minorHAnsi"/>
                            <w:color w:val="auto"/>
                          </w:rPr>
                          <w:t xml:space="preserve"> </w:t>
                        </w:r>
                      </w:p>
                    </w:tc>
                  </w:tr>
                  <w:tr w:rsidR="004F4B95" w:rsidRPr="00061795" w14:paraId="724135DC" w14:textId="77777777" w:rsidTr="00DE312F">
                    <w:trPr>
                      <w:trHeight w:val="273"/>
                    </w:trPr>
                    <w:tc>
                      <w:tcPr>
                        <w:tcW w:w="4238" w:type="dxa"/>
                      </w:tcPr>
                      <w:p w14:paraId="1C649F82" w14:textId="77777777" w:rsidR="004F4B95" w:rsidRPr="00061795" w:rsidRDefault="004F4B95" w:rsidP="004F4B95">
                        <w:pPr>
                          <w:rPr>
                            <w:rFonts w:asciiTheme="minorHAnsi" w:hAnsiTheme="minorHAnsi" w:cstheme="minorHAnsi"/>
                            <w:b/>
                          </w:rPr>
                        </w:pPr>
                        <w:r w:rsidRPr="00061795">
                          <w:rPr>
                            <w:rFonts w:asciiTheme="minorHAnsi" w:hAnsiTheme="minorHAnsi" w:cstheme="minorHAnsi"/>
                            <w:b/>
                          </w:rPr>
                          <w:t>Years of work experience in what area(s):</w:t>
                        </w:r>
                      </w:p>
                    </w:tc>
                    <w:tc>
                      <w:tcPr>
                        <w:tcW w:w="5319" w:type="dxa"/>
                      </w:tcPr>
                      <w:p w14:paraId="5B47F2FA" w14:textId="03B7879F" w:rsidR="004F4B95" w:rsidRPr="00364887" w:rsidRDefault="00586FEF">
                        <w:pPr>
                          <w:numPr>
                            <w:ilvl w:val="0"/>
                            <w:numId w:val="11"/>
                          </w:numPr>
                          <w:spacing w:after="0" w:line="240" w:lineRule="auto"/>
                          <w:jc w:val="both"/>
                          <w:rPr>
                            <w:rFonts w:asciiTheme="minorHAnsi" w:eastAsia="Times New Roman" w:hAnsiTheme="minorHAnsi" w:cstheme="minorHAnsi"/>
                            <w:color w:val="auto"/>
                          </w:rPr>
                        </w:pPr>
                        <w:r>
                          <w:rPr>
                            <w:rFonts w:asciiTheme="minorHAnsi" w:hAnsiTheme="minorHAnsi" w:cstheme="minorHAnsi"/>
                          </w:rPr>
                          <w:t xml:space="preserve">Minimum </w:t>
                        </w:r>
                        <w:r w:rsidR="0010226C">
                          <w:rPr>
                            <w:rFonts w:asciiTheme="minorHAnsi" w:hAnsiTheme="minorHAnsi" w:cstheme="minorHAnsi"/>
                          </w:rPr>
                          <w:t>5</w:t>
                        </w:r>
                        <w:r w:rsidR="004F4B95" w:rsidRPr="004F4B95">
                          <w:rPr>
                            <w:rFonts w:asciiTheme="minorHAnsi" w:hAnsiTheme="minorHAnsi" w:cstheme="minorHAnsi"/>
                          </w:rPr>
                          <w:t xml:space="preserve"> years of working experience</w:t>
                        </w:r>
                        <w:r w:rsidR="007C750D">
                          <w:rPr>
                            <w:rFonts w:asciiTheme="minorHAnsi" w:hAnsiTheme="minorHAnsi" w:cstheme="minorHAnsi"/>
                          </w:rPr>
                          <w:t xml:space="preserve"> in Nursing</w:t>
                        </w:r>
                        <w:r w:rsidR="004F4B95" w:rsidRPr="004F4B95">
                          <w:rPr>
                            <w:rFonts w:asciiTheme="minorHAnsi" w:hAnsiTheme="minorHAnsi" w:cstheme="minorHAnsi"/>
                          </w:rPr>
                          <w:t xml:space="preserve"> </w:t>
                        </w:r>
                      </w:p>
                    </w:tc>
                  </w:tr>
                  <w:tr w:rsidR="004F4B95" w:rsidRPr="00061795" w14:paraId="3FB945EE" w14:textId="77777777" w:rsidTr="00DE312F">
                    <w:trPr>
                      <w:trHeight w:val="289"/>
                    </w:trPr>
                    <w:tc>
                      <w:tcPr>
                        <w:tcW w:w="4238" w:type="dxa"/>
                      </w:tcPr>
                      <w:p w14:paraId="4ABC3F58" w14:textId="77777777" w:rsidR="004F4B95" w:rsidRPr="00061795" w:rsidRDefault="004F4B95" w:rsidP="004F4B95">
                        <w:pPr>
                          <w:rPr>
                            <w:rFonts w:asciiTheme="minorHAnsi" w:hAnsiTheme="minorHAnsi" w:cstheme="minorHAnsi"/>
                            <w:b/>
                          </w:rPr>
                        </w:pPr>
                        <w:r w:rsidRPr="00061795">
                          <w:rPr>
                            <w:rFonts w:asciiTheme="minorHAnsi" w:hAnsiTheme="minorHAnsi" w:cstheme="minorHAnsi"/>
                            <w:b/>
                          </w:rPr>
                          <w:t>Languages needed:</w:t>
                        </w:r>
                      </w:p>
                    </w:tc>
                    <w:tc>
                      <w:tcPr>
                        <w:tcW w:w="5319" w:type="dxa"/>
                      </w:tcPr>
                      <w:p w14:paraId="32D6E7B7" w14:textId="77777777" w:rsidR="004F4B95" w:rsidRPr="00364887" w:rsidRDefault="004F4B95" w:rsidP="004F4B95">
                        <w:pPr>
                          <w:numPr>
                            <w:ilvl w:val="0"/>
                            <w:numId w:val="11"/>
                          </w:numPr>
                          <w:spacing w:after="0" w:line="240" w:lineRule="auto"/>
                          <w:jc w:val="both"/>
                          <w:rPr>
                            <w:rFonts w:asciiTheme="minorHAnsi" w:eastAsia="Times New Roman" w:hAnsiTheme="minorHAnsi" w:cstheme="minorHAnsi"/>
                            <w:color w:val="auto"/>
                          </w:rPr>
                        </w:pPr>
                        <w:bookmarkStart w:id="0" w:name="_Hlk117248768"/>
                        <w:r w:rsidRPr="00364887">
                          <w:rPr>
                            <w:rFonts w:asciiTheme="minorHAnsi" w:eastAsia="Times New Roman" w:hAnsiTheme="minorHAnsi" w:cstheme="minorHAnsi"/>
                            <w:color w:val="auto"/>
                          </w:rPr>
                          <w:t>Fluent in English.</w:t>
                        </w:r>
                      </w:p>
                      <w:p w14:paraId="79841BA9" w14:textId="77777777" w:rsidR="004F4B95" w:rsidRPr="00364887" w:rsidRDefault="004F4B95" w:rsidP="004F4B95">
                        <w:pPr>
                          <w:numPr>
                            <w:ilvl w:val="0"/>
                            <w:numId w:val="11"/>
                          </w:numPr>
                          <w:spacing w:after="0" w:line="240" w:lineRule="auto"/>
                          <w:jc w:val="both"/>
                          <w:rPr>
                            <w:rFonts w:asciiTheme="minorHAnsi" w:eastAsia="Times New Roman" w:hAnsiTheme="minorHAnsi" w:cstheme="minorHAnsi"/>
                            <w:color w:val="auto"/>
                          </w:rPr>
                        </w:pPr>
                        <w:r w:rsidRPr="00364887">
                          <w:rPr>
                            <w:rFonts w:asciiTheme="minorHAnsi" w:eastAsia="Times New Roman" w:hAnsiTheme="minorHAnsi" w:cstheme="minorHAnsi"/>
                            <w:color w:val="auto"/>
                          </w:rPr>
                          <w:t xml:space="preserve">Fluent in Somali. </w:t>
                        </w:r>
                      </w:p>
                      <w:p w14:paraId="5C262DD6" w14:textId="77777777" w:rsidR="004F4B95" w:rsidRPr="00364887" w:rsidRDefault="004F4B95" w:rsidP="004F4B95">
                        <w:pPr>
                          <w:numPr>
                            <w:ilvl w:val="0"/>
                            <w:numId w:val="11"/>
                          </w:numPr>
                          <w:spacing w:after="0" w:line="240" w:lineRule="auto"/>
                          <w:jc w:val="both"/>
                          <w:rPr>
                            <w:rFonts w:asciiTheme="minorHAnsi" w:eastAsia="Times New Roman" w:hAnsiTheme="minorHAnsi" w:cstheme="minorHAnsi"/>
                            <w:color w:val="auto"/>
                          </w:rPr>
                        </w:pPr>
                        <w:r w:rsidRPr="00364887">
                          <w:rPr>
                            <w:rFonts w:asciiTheme="minorHAnsi" w:hAnsiTheme="minorHAnsi" w:cstheme="minorHAnsi"/>
                          </w:rPr>
                          <w:t>Arabic language will be an advantage</w:t>
                        </w:r>
                        <w:bookmarkEnd w:id="0"/>
                        <w:r w:rsidRPr="00364887">
                          <w:rPr>
                            <w:rFonts w:asciiTheme="minorHAnsi" w:hAnsiTheme="minorHAnsi" w:cstheme="minorHAnsi"/>
                          </w:rPr>
                          <w:t>.</w:t>
                        </w:r>
                      </w:p>
                    </w:tc>
                  </w:tr>
                  <w:tr w:rsidR="004F4B95" w:rsidRPr="00061795" w14:paraId="5F859C4F" w14:textId="77777777" w:rsidTr="00DE312F">
                    <w:trPr>
                      <w:trHeight w:val="304"/>
                    </w:trPr>
                    <w:tc>
                      <w:tcPr>
                        <w:tcW w:w="4238" w:type="dxa"/>
                      </w:tcPr>
                      <w:p w14:paraId="41BC9779" w14:textId="77777777" w:rsidR="004F4B95" w:rsidRPr="00061795" w:rsidRDefault="004F4B95" w:rsidP="004F4B95">
                        <w:pPr>
                          <w:rPr>
                            <w:rFonts w:asciiTheme="minorHAnsi" w:hAnsiTheme="minorHAnsi" w:cstheme="minorHAnsi"/>
                            <w:b/>
                          </w:rPr>
                        </w:pPr>
                        <w:r w:rsidRPr="00061795">
                          <w:rPr>
                            <w:rFonts w:asciiTheme="minorHAnsi" w:hAnsiTheme="minorHAnsi" w:cstheme="minorHAnsi"/>
                            <w:b/>
                          </w:rPr>
                          <w:t>General Skills / Other Requirements:</w:t>
                        </w:r>
                      </w:p>
                    </w:tc>
                    <w:tc>
                      <w:tcPr>
                        <w:tcW w:w="5319" w:type="dxa"/>
                      </w:tcPr>
                      <w:p w14:paraId="58D501E8" w14:textId="77777777" w:rsidR="009254CD" w:rsidRPr="009254CD" w:rsidRDefault="009254CD" w:rsidP="009254CD">
                        <w:pPr>
                          <w:numPr>
                            <w:ilvl w:val="0"/>
                            <w:numId w:val="11"/>
                          </w:numPr>
                          <w:spacing w:after="0" w:line="240" w:lineRule="auto"/>
                          <w:jc w:val="both"/>
                          <w:rPr>
                            <w:rFonts w:asciiTheme="minorHAnsi" w:eastAsia="Times New Roman" w:hAnsiTheme="minorHAnsi" w:cstheme="minorHAnsi"/>
                            <w:color w:val="auto"/>
                          </w:rPr>
                        </w:pPr>
                        <w:r w:rsidRPr="009254CD">
                          <w:rPr>
                            <w:rFonts w:asciiTheme="minorHAnsi" w:eastAsia="Times New Roman" w:hAnsiTheme="minorHAnsi" w:cstheme="minorHAnsi"/>
                            <w:color w:val="auto"/>
                          </w:rPr>
                          <w:t>Experience in clinical teaching.</w:t>
                        </w:r>
                      </w:p>
                      <w:p w14:paraId="7EB70BFA" w14:textId="77777777" w:rsidR="009254CD" w:rsidRPr="009254CD" w:rsidRDefault="009254CD" w:rsidP="009254CD">
                        <w:pPr>
                          <w:numPr>
                            <w:ilvl w:val="0"/>
                            <w:numId w:val="11"/>
                          </w:numPr>
                          <w:spacing w:after="0" w:line="240" w:lineRule="auto"/>
                          <w:jc w:val="both"/>
                          <w:rPr>
                            <w:rFonts w:asciiTheme="minorHAnsi" w:eastAsia="Times New Roman" w:hAnsiTheme="minorHAnsi" w:cstheme="minorHAnsi"/>
                            <w:color w:val="auto"/>
                          </w:rPr>
                        </w:pPr>
                        <w:r w:rsidRPr="009254CD">
                          <w:rPr>
                            <w:rFonts w:asciiTheme="minorHAnsi" w:eastAsia="Times New Roman" w:hAnsiTheme="minorHAnsi" w:cstheme="minorHAnsi"/>
                            <w:color w:val="auto"/>
                          </w:rPr>
                          <w:t>Good communication and interpersonal skills.</w:t>
                        </w:r>
                      </w:p>
                      <w:p w14:paraId="4F5368D6" w14:textId="1B8EBCEA" w:rsidR="009254CD" w:rsidRPr="009254CD" w:rsidRDefault="009254CD" w:rsidP="009254CD">
                        <w:pPr>
                          <w:numPr>
                            <w:ilvl w:val="0"/>
                            <w:numId w:val="11"/>
                          </w:numPr>
                          <w:spacing w:after="0" w:line="240" w:lineRule="auto"/>
                          <w:jc w:val="both"/>
                          <w:rPr>
                            <w:rFonts w:asciiTheme="minorHAnsi" w:eastAsia="Times New Roman" w:hAnsiTheme="minorHAnsi" w:cstheme="minorHAnsi"/>
                            <w:color w:val="auto"/>
                          </w:rPr>
                        </w:pPr>
                        <w:r w:rsidRPr="009254CD">
                          <w:rPr>
                            <w:rFonts w:asciiTheme="minorHAnsi" w:eastAsia="Times New Roman" w:hAnsiTheme="minorHAnsi" w:cstheme="minorHAnsi"/>
                            <w:color w:val="auto"/>
                          </w:rPr>
                          <w:t>Ability to operate as part of a team and independently</w:t>
                        </w:r>
                        <w:r w:rsidR="00105F81">
                          <w:rPr>
                            <w:rFonts w:asciiTheme="minorHAnsi" w:eastAsia="Times New Roman" w:hAnsiTheme="minorHAnsi" w:cstheme="minorHAnsi"/>
                            <w:color w:val="auto"/>
                          </w:rPr>
                          <w:t>.</w:t>
                        </w:r>
                      </w:p>
                      <w:p w14:paraId="4DE9ACB0" w14:textId="77777777" w:rsidR="009254CD" w:rsidRPr="009254CD" w:rsidRDefault="009254CD" w:rsidP="009254CD">
                        <w:pPr>
                          <w:numPr>
                            <w:ilvl w:val="0"/>
                            <w:numId w:val="11"/>
                          </w:numPr>
                          <w:spacing w:after="0" w:line="240" w:lineRule="auto"/>
                          <w:jc w:val="both"/>
                          <w:rPr>
                            <w:rFonts w:asciiTheme="minorHAnsi" w:eastAsia="Times New Roman" w:hAnsiTheme="minorHAnsi" w:cstheme="minorHAnsi"/>
                            <w:color w:val="auto"/>
                          </w:rPr>
                        </w:pPr>
                        <w:r w:rsidRPr="009254CD">
                          <w:rPr>
                            <w:rFonts w:asciiTheme="minorHAnsi" w:eastAsia="Times New Roman" w:hAnsiTheme="minorHAnsi" w:cstheme="minorHAnsi"/>
                            <w:color w:val="auto"/>
                          </w:rPr>
                          <w:t>Ability to use Microsoft Office programs (Word, Excel, and PowerPoint) and web-based management systems.</w:t>
                        </w:r>
                      </w:p>
                      <w:p w14:paraId="66943A18" w14:textId="1892B8B4" w:rsidR="004F4B95" w:rsidRPr="00364887" w:rsidRDefault="009254CD" w:rsidP="009254CD">
                        <w:pPr>
                          <w:numPr>
                            <w:ilvl w:val="0"/>
                            <w:numId w:val="11"/>
                          </w:numPr>
                          <w:spacing w:after="0" w:line="240" w:lineRule="auto"/>
                          <w:jc w:val="both"/>
                          <w:rPr>
                            <w:rFonts w:asciiTheme="minorHAnsi" w:eastAsia="Times New Roman" w:hAnsiTheme="minorHAnsi" w:cstheme="minorHAnsi"/>
                            <w:color w:val="auto"/>
                          </w:rPr>
                        </w:pPr>
                        <w:r w:rsidRPr="009254CD">
                          <w:rPr>
                            <w:rFonts w:asciiTheme="minorHAnsi" w:eastAsia="Times New Roman" w:hAnsiTheme="minorHAnsi" w:cstheme="minorHAnsi"/>
                            <w:color w:val="auto"/>
                          </w:rPr>
                          <w:t>Ability to identify innovative approaches to problems in a challenging environment.</w:t>
                        </w:r>
                      </w:p>
                    </w:tc>
                  </w:tr>
                </w:tbl>
                <w:p w14:paraId="23CA6AA0" w14:textId="77777777" w:rsidR="00454434" w:rsidRPr="00061795" w:rsidRDefault="00454434" w:rsidP="00454434">
                  <w:pPr>
                    <w:rPr>
                      <w:rFonts w:asciiTheme="minorHAnsi" w:hAnsiTheme="minorHAnsi" w:cstheme="minorHAnsi"/>
                    </w:rPr>
                  </w:pPr>
                  <w:r w:rsidRPr="00061795">
                    <w:rPr>
                      <w:rFonts w:asciiTheme="minorHAnsi" w:hAnsiTheme="minorHAnsi" w:cstheme="minorHAnsi"/>
                    </w:rPr>
                    <w:t xml:space="preserve"> </w:t>
                  </w:r>
                </w:p>
              </w:tc>
            </w:tr>
          </w:tbl>
          <w:p w14:paraId="0EB4DAAC" w14:textId="77777777" w:rsidR="00E876F4" w:rsidRPr="00061795" w:rsidRDefault="00E876F4" w:rsidP="001D2B80">
            <w:pPr>
              <w:rPr>
                <w:rFonts w:asciiTheme="minorHAnsi" w:hAnsiTheme="minorHAnsi" w:cstheme="minorHAnsi"/>
              </w:rPr>
            </w:pPr>
          </w:p>
        </w:tc>
      </w:tr>
    </w:tbl>
    <w:tbl>
      <w:tblPr>
        <w:tblW w:w="10008"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000" w:firstRow="0" w:lastRow="0" w:firstColumn="0" w:lastColumn="0" w:noHBand="0" w:noVBand="0"/>
      </w:tblPr>
      <w:tblGrid>
        <w:gridCol w:w="10008"/>
      </w:tblGrid>
      <w:tr w:rsidR="00A20071" w:rsidRPr="005A7499" w14:paraId="0AE45CE0" w14:textId="77777777" w:rsidTr="00A20071">
        <w:trPr>
          <w:trHeight w:val="512"/>
        </w:trPr>
        <w:tc>
          <w:tcPr>
            <w:tcW w:w="10008" w:type="dxa"/>
            <w:shd w:val="clear" w:color="auto" w:fill="E0E0E0"/>
          </w:tcPr>
          <w:p w14:paraId="4BC16A1A" w14:textId="77777777" w:rsidR="00A20071" w:rsidRDefault="00A20071" w:rsidP="001B6151">
            <w:pPr>
              <w:pStyle w:val="Heading1"/>
              <w:rPr>
                <w:b w:val="0"/>
                <w:bCs w:val="0"/>
                <w:sz w:val="20"/>
                <w:szCs w:val="20"/>
              </w:rPr>
            </w:pPr>
          </w:p>
          <w:p w14:paraId="56104FE5" w14:textId="77777777" w:rsidR="00A20071" w:rsidRPr="00370B0D" w:rsidRDefault="00A20071" w:rsidP="001B6151">
            <w:pPr>
              <w:pStyle w:val="Heading1"/>
              <w:rPr>
                <w:sz w:val="20"/>
                <w:szCs w:val="20"/>
              </w:rPr>
            </w:pPr>
            <w:r w:rsidRPr="00370B0D">
              <w:rPr>
                <w:sz w:val="20"/>
                <w:szCs w:val="20"/>
              </w:rPr>
              <w:t>VI: Subsistence Allowance</w:t>
            </w:r>
          </w:p>
          <w:p w14:paraId="4AD5E5F9" w14:textId="77777777" w:rsidR="00A20071" w:rsidRPr="005A7499" w:rsidRDefault="00A20071" w:rsidP="001B6151">
            <w:pPr>
              <w:pStyle w:val="Heading1"/>
              <w:rPr>
                <w:b w:val="0"/>
                <w:bCs w:val="0"/>
                <w:sz w:val="22"/>
              </w:rPr>
            </w:pPr>
          </w:p>
        </w:tc>
      </w:tr>
      <w:tr w:rsidR="00A20071" w:rsidRPr="00475336" w14:paraId="20020740" w14:textId="77777777" w:rsidTr="00A20071">
        <w:trPr>
          <w:cantSplit/>
          <w:trHeight w:val="90"/>
        </w:trPr>
        <w:tc>
          <w:tcPr>
            <w:tcW w:w="10008" w:type="dxa"/>
          </w:tcPr>
          <w:p w14:paraId="75CBA190" w14:textId="77777777" w:rsidR="00A20071" w:rsidRPr="00475336" w:rsidRDefault="00A20071" w:rsidP="001B6151">
            <w:pPr>
              <w:rPr>
                <w:rFonts w:cs="Arial"/>
              </w:rPr>
            </w:pPr>
            <w:r w:rsidRPr="008E64F0">
              <w:t xml:space="preserve">The monthly stipend amount will be determined by </w:t>
            </w:r>
            <w:r>
              <w:t xml:space="preserve">the </w:t>
            </w:r>
            <w:r w:rsidRPr="008E64F0">
              <w:t xml:space="preserve">MIDA FINNSOM </w:t>
            </w:r>
            <w:r>
              <w:t>III, Health and Education</w:t>
            </w:r>
            <w:r w:rsidRPr="008E64F0">
              <w:t xml:space="preserve"> </w:t>
            </w:r>
            <w:r>
              <w:t xml:space="preserve">project, </w:t>
            </w:r>
            <w:r w:rsidRPr="008E64F0">
              <w:t>based on degree and years of relevant experience</w:t>
            </w:r>
            <w:r>
              <w:t xml:space="preserve">. </w:t>
            </w:r>
            <w:r>
              <w:rPr>
                <w:rFonts w:cs="Arial"/>
              </w:rPr>
              <w:t xml:space="preserve">                                                                                                                                                        </w:t>
            </w:r>
          </w:p>
        </w:tc>
      </w:tr>
      <w:tr w:rsidR="00A20071" w:rsidRPr="005A7499" w14:paraId="4C689B2E" w14:textId="77777777" w:rsidTr="00A20071">
        <w:tblPrEx>
          <w:shd w:val="clear" w:color="auto" w:fill="auto"/>
        </w:tblPrEx>
        <w:trPr>
          <w:trHeight w:val="145"/>
        </w:trPr>
        <w:tc>
          <w:tcPr>
            <w:tcW w:w="10008" w:type="dxa"/>
            <w:shd w:val="clear" w:color="auto" w:fill="E0E0E0"/>
          </w:tcPr>
          <w:p w14:paraId="08DCF87F" w14:textId="77777777" w:rsidR="00A20071" w:rsidRPr="00370B0D" w:rsidRDefault="00A20071" w:rsidP="001B6151">
            <w:pPr>
              <w:pStyle w:val="Heading1"/>
              <w:rPr>
                <w:rFonts w:cs="Arial"/>
                <w:sz w:val="20"/>
                <w:szCs w:val="20"/>
              </w:rPr>
            </w:pPr>
            <w:r w:rsidRPr="00370B0D">
              <w:rPr>
                <w:rFonts w:cs="Arial"/>
                <w:sz w:val="20"/>
                <w:szCs w:val="20"/>
              </w:rPr>
              <w:lastRenderedPageBreak/>
              <w:t xml:space="preserve">VII: </w:t>
            </w:r>
            <w:r w:rsidRPr="00370B0D">
              <w:rPr>
                <w:sz w:val="20"/>
                <w:szCs w:val="20"/>
              </w:rPr>
              <w:t>How to apply</w:t>
            </w:r>
          </w:p>
          <w:p w14:paraId="2035D63D" w14:textId="77777777" w:rsidR="00A20071" w:rsidRPr="005A7499" w:rsidRDefault="00A20071" w:rsidP="001B6151">
            <w:pPr>
              <w:pStyle w:val="Heading1"/>
              <w:rPr>
                <w:rFonts w:cs="Arial"/>
                <w:b w:val="0"/>
                <w:bCs w:val="0"/>
                <w:sz w:val="22"/>
                <w:szCs w:val="22"/>
              </w:rPr>
            </w:pPr>
          </w:p>
        </w:tc>
      </w:tr>
      <w:tr w:rsidR="00A20071" w:rsidRPr="00475336" w14:paraId="6D6B880E" w14:textId="77777777" w:rsidTr="00A20071">
        <w:trPr>
          <w:cantSplit/>
          <w:trHeight w:val="90"/>
        </w:trPr>
        <w:tc>
          <w:tcPr>
            <w:tcW w:w="10008" w:type="dxa"/>
          </w:tcPr>
          <w:p w14:paraId="64161651" w14:textId="086690C3" w:rsidR="00A20071" w:rsidRPr="003E06B9" w:rsidRDefault="00A20071" w:rsidP="001B6151">
            <w:pPr>
              <w:spacing w:after="75"/>
              <w:jc w:val="both"/>
              <w:rPr>
                <w:color w:val="0000FF"/>
                <w:u w:val="single"/>
              </w:rPr>
            </w:pPr>
            <w:r w:rsidRPr="008E64F0">
              <w:t xml:space="preserve">All applications must be sent </w:t>
            </w:r>
            <w:r>
              <w:t>via email to</w:t>
            </w:r>
            <w:r w:rsidRPr="008E64F0">
              <w:t>:</w:t>
            </w:r>
            <w:hyperlink r:id="rId7" w:history="1">
              <w:r w:rsidRPr="00984BD2">
                <w:rPr>
                  <w:rStyle w:val="Hyperlink"/>
                </w:rPr>
                <w:t xml:space="preserve"> midasomvacancy@iom.int</w:t>
              </w:r>
            </w:hyperlink>
            <w:r w:rsidRPr="008E64F0">
              <w:t xml:space="preserve"> with the following reference as a subject in your e-mail: APPLICATION – as mentioned in the vacancy announcement.</w:t>
            </w:r>
            <w:r w:rsidR="00DD44B5">
              <w:t xml:space="preserve"> For further inquiries about the MIDA positions, you can reach out to: </w:t>
            </w:r>
            <w:hyperlink r:id="rId8" w:history="1">
              <w:r w:rsidR="00DD44B5" w:rsidRPr="00721B5C">
                <w:rPr>
                  <w:rStyle w:val="Hyperlink"/>
                </w:rPr>
                <w:t>hsiraji@iom.int</w:t>
              </w:r>
            </w:hyperlink>
            <w:r w:rsidR="00DD44B5">
              <w:t xml:space="preserve">  and </w:t>
            </w:r>
            <w:hyperlink r:id="rId9" w:history="1">
              <w:r w:rsidR="00DD44B5">
                <w:rPr>
                  <w:rStyle w:val="Hyperlink"/>
                </w:rPr>
                <w:t>sparkkali@iom.int</w:t>
              </w:r>
            </w:hyperlink>
            <w:r w:rsidR="00DD44B5">
              <w:t>.</w:t>
            </w:r>
          </w:p>
          <w:p w14:paraId="4E494F14" w14:textId="71E01160" w:rsidR="00A20071" w:rsidRPr="00656F97" w:rsidRDefault="00A20071" w:rsidP="00656F97">
            <w:r w:rsidRPr="008E64F0">
              <w:t xml:space="preserve">To be considered, applicants must provide a cover letter, CV, and the contact information (email and phone number) of two professional references by the closing date of this vacancy. Only shortlisted candidates will be contacted. The closing date of this application is </w:t>
            </w:r>
            <w:r w:rsidRPr="0020539F">
              <w:rPr>
                <w:highlight w:val="yellow"/>
              </w:rPr>
              <w:t>0</w:t>
            </w:r>
            <w:r w:rsidR="00DD6D22">
              <w:rPr>
                <w:highlight w:val="yellow"/>
              </w:rPr>
              <w:t>9</w:t>
            </w:r>
            <w:r w:rsidRPr="0020539F">
              <w:rPr>
                <w:highlight w:val="yellow"/>
              </w:rPr>
              <w:t>.</w:t>
            </w:r>
            <w:r w:rsidR="00F048B8">
              <w:rPr>
                <w:highlight w:val="yellow"/>
              </w:rPr>
              <w:t>04</w:t>
            </w:r>
            <w:r w:rsidRPr="0020539F">
              <w:rPr>
                <w:highlight w:val="yellow"/>
              </w:rPr>
              <w:t>.202</w:t>
            </w:r>
            <w:r w:rsidR="00F048B8">
              <w:rPr>
                <w:highlight w:val="yellow"/>
              </w:rPr>
              <w:t>5</w:t>
            </w:r>
            <w:r w:rsidRPr="0020539F">
              <w:rPr>
                <w:highlight w:val="yellow"/>
              </w:rPr>
              <w:t>, at 12.00 PM EAT</w:t>
            </w:r>
            <w:r w:rsidRPr="008E64F0">
              <w:t>.</w:t>
            </w:r>
          </w:p>
        </w:tc>
      </w:tr>
      <w:tr w:rsidR="00A20071" w:rsidRPr="00062125" w14:paraId="0AE4252F" w14:textId="77777777" w:rsidTr="00A20071">
        <w:tblPrEx>
          <w:shd w:val="clear" w:color="auto" w:fill="auto"/>
        </w:tblPrEx>
        <w:trPr>
          <w:trHeight w:val="145"/>
        </w:trPr>
        <w:tc>
          <w:tcPr>
            <w:tcW w:w="10008" w:type="dxa"/>
            <w:shd w:val="clear" w:color="auto" w:fill="E0E0E0"/>
          </w:tcPr>
          <w:p w14:paraId="514F8077" w14:textId="77777777" w:rsidR="00A20071" w:rsidRPr="00370B0D" w:rsidRDefault="00A20071" w:rsidP="001B6151">
            <w:pPr>
              <w:pStyle w:val="Heading1"/>
              <w:rPr>
                <w:rFonts w:cs="Arial"/>
                <w:sz w:val="20"/>
                <w:szCs w:val="20"/>
              </w:rPr>
            </w:pPr>
            <w:r w:rsidRPr="00370B0D">
              <w:rPr>
                <w:rFonts w:cs="Arial"/>
                <w:sz w:val="20"/>
                <w:szCs w:val="20"/>
              </w:rPr>
              <w:t xml:space="preserve">VII: </w:t>
            </w:r>
            <w:r w:rsidRPr="00370B0D">
              <w:rPr>
                <w:sz w:val="20"/>
                <w:szCs w:val="20"/>
              </w:rPr>
              <w:t>Security and insurance modalities</w:t>
            </w:r>
          </w:p>
          <w:p w14:paraId="720026F9" w14:textId="77777777" w:rsidR="00A20071" w:rsidRPr="00062125" w:rsidRDefault="00A20071" w:rsidP="001B6151">
            <w:pPr>
              <w:pStyle w:val="Heading1"/>
              <w:rPr>
                <w:rFonts w:cs="Arial"/>
                <w:b w:val="0"/>
                <w:bCs w:val="0"/>
                <w:sz w:val="20"/>
                <w:szCs w:val="20"/>
              </w:rPr>
            </w:pPr>
          </w:p>
        </w:tc>
      </w:tr>
      <w:tr w:rsidR="00A20071" w:rsidRPr="00441633" w14:paraId="15CEE6FF" w14:textId="77777777" w:rsidTr="00A20071">
        <w:trPr>
          <w:cantSplit/>
          <w:trHeight w:val="90"/>
        </w:trPr>
        <w:tc>
          <w:tcPr>
            <w:tcW w:w="10008" w:type="dxa"/>
            <w:tcBorders>
              <w:bottom w:val="single" w:sz="4" w:space="0" w:color="auto"/>
            </w:tcBorders>
          </w:tcPr>
          <w:p w14:paraId="6D731FF6" w14:textId="4C8283D2" w:rsidR="00A20071" w:rsidRPr="001F5BCD" w:rsidRDefault="00A20071" w:rsidP="001B6151">
            <w:pPr>
              <w:spacing w:after="75"/>
              <w:jc w:val="both"/>
            </w:pPr>
            <w:r w:rsidRPr="001F5BCD">
              <w:t>Health insurance</w:t>
            </w:r>
            <w:r w:rsidR="00656F97">
              <w:t xml:space="preserve"> </w:t>
            </w:r>
            <w:r w:rsidRPr="001F5BCD">
              <w:t xml:space="preserve">will be provided by the project. However, experts will be requested to provide a recent medical certificate stating that they are physically fit </w:t>
            </w:r>
            <w:r w:rsidR="00656F97">
              <w:t>for the job</w:t>
            </w:r>
            <w:r w:rsidRPr="001F5BCD">
              <w:t>.</w:t>
            </w:r>
          </w:p>
          <w:p w14:paraId="715CF278" w14:textId="3808EE5A" w:rsidR="00A20071" w:rsidRPr="00441633" w:rsidRDefault="00A20071" w:rsidP="00656F97">
            <w:pPr>
              <w:spacing w:after="75"/>
              <w:jc w:val="both"/>
            </w:pPr>
            <w:r w:rsidRPr="001F5BCD">
              <w:t>Please note that IOM, according to the contract, will not be responsible for the security of qualified Somali expatriates. The host beneficiary institution will be responsible for the security of the individual.</w:t>
            </w:r>
          </w:p>
        </w:tc>
      </w:tr>
      <w:tr w:rsidR="00A20071" w:rsidRPr="006B6711" w14:paraId="088C142C" w14:textId="77777777" w:rsidTr="00A20071">
        <w:trPr>
          <w:cantSplit/>
          <w:trHeight w:val="90"/>
        </w:trPr>
        <w:tc>
          <w:tcPr>
            <w:tcW w:w="10008" w:type="dxa"/>
            <w:shd w:val="clear" w:color="auto" w:fill="D9D9D9"/>
          </w:tcPr>
          <w:p w14:paraId="3D8092CA" w14:textId="77777777" w:rsidR="00A20071" w:rsidRPr="006B6711" w:rsidRDefault="00A20071" w:rsidP="001B6151">
            <w:pPr>
              <w:pStyle w:val="BodyText"/>
              <w:jc w:val="both"/>
              <w:rPr>
                <w:rFonts w:cs="Arial"/>
                <w:szCs w:val="20"/>
              </w:rPr>
            </w:pPr>
          </w:p>
        </w:tc>
      </w:tr>
      <w:tr w:rsidR="00A20071" w:rsidRPr="00441633" w14:paraId="598CC45A" w14:textId="77777777" w:rsidTr="00A20071">
        <w:trPr>
          <w:cantSplit/>
          <w:trHeight w:val="90"/>
        </w:trPr>
        <w:tc>
          <w:tcPr>
            <w:tcW w:w="10008" w:type="dxa"/>
          </w:tcPr>
          <w:p w14:paraId="00EE85B9" w14:textId="77777777" w:rsidR="00A20071" w:rsidRPr="00441633" w:rsidRDefault="00A20071" w:rsidP="001B6151">
            <w:pPr>
              <w:pStyle w:val="BodyText"/>
              <w:jc w:val="both"/>
              <w:rPr>
                <w:rFonts w:ascii="Calibri" w:hAnsi="Calibri"/>
                <w:i/>
                <w:sz w:val="22"/>
                <w:szCs w:val="22"/>
              </w:rPr>
            </w:pPr>
          </w:p>
        </w:tc>
      </w:tr>
    </w:tbl>
    <w:p w14:paraId="74322AED" w14:textId="77777777" w:rsidR="00CE11EC" w:rsidRPr="00061795" w:rsidRDefault="00CE11EC" w:rsidP="00435201">
      <w:pPr>
        <w:rPr>
          <w:rFonts w:asciiTheme="minorHAnsi" w:hAnsiTheme="minorHAnsi" w:cstheme="minorHAnsi"/>
        </w:rPr>
      </w:pPr>
    </w:p>
    <w:sectPr w:rsidR="00CE11EC" w:rsidRPr="00061795">
      <w:headerReference w:type="default" r:id="rId10"/>
      <w:footerReference w:type="even" r:id="rId11"/>
      <w:footerReference w:type="default" r:id="rId12"/>
      <w:footerReference w:type="first" r:id="rId13"/>
      <w:pgSz w:w="11900" w:h="16840"/>
      <w:pgMar w:top="1421" w:right="4330" w:bottom="2226" w:left="1402" w:header="720" w:footer="146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DFBEC2" w14:textId="77777777" w:rsidR="00622A42" w:rsidRDefault="00622A42">
      <w:pPr>
        <w:spacing w:after="0" w:line="240" w:lineRule="auto"/>
      </w:pPr>
      <w:r>
        <w:separator/>
      </w:r>
    </w:p>
  </w:endnote>
  <w:endnote w:type="continuationSeparator" w:id="0">
    <w:p w14:paraId="5B5783C5" w14:textId="77777777" w:rsidR="00622A42" w:rsidRDefault="00622A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1A67B9" w14:textId="77777777" w:rsidR="00CE11EC" w:rsidRDefault="007F6414">
    <w:pPr>
      <w:tabs>
        <w:tab w:val="right" w:pos="9109"/>
      </w:tabs>
      <w:spacing w:after="0"/>
      <w:ind w:right="-2941"/>
    </w:pPr>
    <w:r>
      <w:rPr>
        <w:sz w:val="27"/>
        <w:vertAlign w:val="superscript"/>
      </w:rPr>
      <w:t xml:space="preserve"> </w:t>
    </w:r>
    <w:r>
      <w:rPr>
        <w:sz w:val="27"/>
        <w:vertAlign w:val="superscript"/>
      </w:rPr>
      <w:tab/>
    </w:r>
    <w:r>
      <w:rPr>
        <w:sz w:val="21"/>
      </w:rPr>
      <w:fldChar w:fldCharType="begin"/>
    </w:r>
    <w:r>
      <w:rPr>
        <w:sz w:val="21"/>
      </w:rPr>
      <w:instrText xml:space="preserve"> PAGE   \* MERGEFORMAT </w:instrText>
    </w:r>
    <w:r>
      <w:rPr>
        <w:sz w:val="21"/>
      </w:rPr>
      <w:fldChar w:fldCharType="separate"/>
    </w:r>
    <w:r>
      <w:rPr>
        <w:sz w:val="21"/>
      </w:rPr>
      <w:t>1</w:t>
    </w:r>
    <w:r>
      <w:rPr>
        <w:sz w:val="21"/>
      </w:rPr>
      <w:fldChar w:fldCharType="end"/>
    </w:r>
    <w:r>
      <w:rPr>
        <w:sz w:val="21"/>
      </w:rPr>
      <w:t xml:space="preserve"> </w:t>
    </w:r>
  </w:p>
  <w:p w14:paraId="5B0A0191" w14:textId="77777777" w:rsidR="00CE11EC" w:rsidRDefault="007F6414">
    <w:pPr>
      <w:spacing w:after="0"/>
    </w:pPr>
    <w:r>
      <w:rPr>
        <w:sz w:val="18"/>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1D5128" w14:textId="38FA6A76" w:rsidR="00CE11EC" w:rsidRDefault="007F6414">
    <w:pPr>
      <w:tabs>
        <w:tab w:val="right" w:pos="9109"/>
      </w:tabs>
      <w:spacing w:after="0"/>
      <w:ind w:right="-2941"/>
    </w:pPr>
    <w:r>
      <w:rPr>
        <w:sz w:val="27"/>
        <w:vertAlign w:val="superscript"/>
      </w:rPr>
      <w:t xml:space="preserve"> </w:t>
    </w:r>
    <w:r>
      <w:rPr>
        <w:sz w:val="27"/>
        <w:vertAlign w:val="superscript"/>
      </w:rPr>
      <w:tab/>
    </w:r>
    <w:r>
      <w:rPr>
        <w:sz w:val="21"/>
      </w:rPr>
      <w:fldChar w:fldCharType="begin"/>
    </w:r>
    <w:r>
      <w:rPr>
        <w:sz w:val="21"/>
      </w:rPr>
      <w:instrText xml:space="preserve"> PAGE   \* MERGEFORMAT </w:instrText>
    </w:r>
    <w:r>
      <w:rPr>
        <w:sz w:val="21"/>
      </w:rPr>
      <w:fldChar w:fldCharType="separate"/>
    </w:r>
    <w:r w:rsidR="004E6452">
      <w:rPr>
        <w:noProof/>
        <w:sz w:val="21"/>
      </w:rPr>
      <w:t>4</w:t>
    </w:r>
    <w:r>
      <w:rPr>
        <w:sz w:val="21"/>
      </w:rPr>
      <w:fldChar w:fldCharType="end"/>
    </w:r>
    <w:r>
      <w:rPr>
        <w:sz w:val="21"/>
      </w:rPr>
      <w:t xml:space="preserve"> </w:t>
    </w:r>
  </w:p>
  <w:p w14:paraId="7ABF4B5C" w14:textId="77777777" w:rsidR="00CE11EC" w:rsidRDefault="007F6414">
    <w:pPr>
      <w:spacing w:after="0"/>
    </w:pPr>
    <w:r>
      <w:rPr>
        <w:sz w:val="18"/>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1B3EDD" w14:textId="77777777" w:rsidR="00CE11EC" w:rsidRDefault="007F6414">
    <w:pPr>
      <w:tabs>
        <w:tab w:val="right" w:pos="9109"/>
      </w:tabs>
      <w:spacing w:after="0"/>
      <w:ind w:right="-2941"/>
    </w:pPr>
    <w:r>
      <w:rPr>
        <w:sz w:val="27"/>
        <w:vertAlign w:val="superscript"/>
      </w:rPr>
      <w:t xml:space="preserve"> </w:t>
    </w:r>
    <w:r>
      <w:rPr>
        <w:sz w:val="27"/>
        <w:vertAlign w:val="superscript"/>
      </w:rPr>
      <w:tab/>
    </w:r>
    <w:r>
      <w:rPr>
        <w:sz w:val="21"/>
      </w:rPr>
      <w:fldChar w:fldCharType="begin"/>
    </w:r>
    <w:r>
      <w:rPr>
        <w:sz w:val="21"/>
      </w:rPr>
      <w:instrText xml:space="preserve"> PAGE   \* MERGEFORMAT </w:instrText>
    </w:r>
    <w:r>
      <w:rPr>
        <w:sz w:val="21"/>
      </w:rPr>
      <w:fldChar w:fldCharType="separate"/>
    </w:r>
    <w:r>
      <w:rPr>
        <w:sz w:val="21"/>
      </w:rPr>
      <w:t>1</w:t>
    </w:r>
    <w:r>
      <w:rPr>
        <w:sz w:val="21"/>
      </w:rPr>
      <w:fldChar w:fldCharType="end"/>
    </w:r>
    <w:r>
      <w:rPr>
        <w:sz w:val="21"/>
      </w:rPr>
      <w:t xml:space="preserve"> </w:t>
    </w:r>
  </w:p>
  <w:p w14:paraId="53479E6B" w14:textId="77777777" w:rsidR="00CE11EC" w:rsidRDefault="007F6414">
    <w:pPr>
      <w:spacing w:after="0"/>
    </w:pPr>
    <w:r>
      <w:rPr>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790311" w14:textId="77777777" w:rsidR="00622A42" w:rsidRDefault="00622A42">
      <w:pPr>
        <w:spacing w:after="0" w:line="240" w:lineRule="auto"/>
      </w:pPr>
      <w:r>
        <w:separator/>
      </w:r>
    </w:p>
  </w:footnote>
  <w:footnote w:type="continuationSeparator" w:id="0">
    <w:p w14:paraId="45032629" w14:textId="77777777" w:rsidR="00622A42" w:rsidRDefault="00622A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A57F7B" w14:textId="45183E44" w:rsidR="00973B46" w:rsidRDefault="00973B46" w:rsidP="00973B46">
    <w:pPr>
      <w:pStyle w:val="Header"/>
      <w:jc w:val="center"/>
    </w:pPr>
    <w:r>
      <w:t xml:space="preserve">                                                             </w:t>
    </w:r>
    <w:r w:rsidR="00285726">
      <w:rPr>
        <w:noProof/>
      </w:rPr>
      <w:drawing>
        <wp:inline distT="0" distB="0" distL="0" distR="0" wp14:anchorId="71C1B0BF" wp14:editId="52ACF2DD">
          <wp:extent cx="1656080" cy="829114"/>
          <wp:effectExtent l="0" t="0" r="1270" b="9525"/>
          <wp:docPr id="21783024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830248" name="Picture 217830248"/>
                  <pic:cNvPicPr/>
                </pic:nvPicPr>
                <pic:blipFill>
                  <a:blip r:embed="rId1">
                    <a:extLst>
                      <a:ext uri="{28A0092B-C50C-407E-A947-70E740481C1C}">
                        <a14:useLocalDpi xmlns:a14="http://schemas.microsoft.com/office/drawing/2010/main" val="0"/>
                      </a:ext>
                    </a:extLst>
                  </a:blip>
                  <a:stretch>
                    <a:fillRect/>
                  </a:stretch>
                </pic:blipFill>
                <pic:spPr>
                  <a:xfrm>
                    <a:off x="0" y="0"/>
                    <a:ext cx="1660664" cy="83140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E4209"/>
    <w:multiLevelType w:val="hybridMultilevel"/>
    <w:tmpl w:val="2D741406"/>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26439"/>
    <w:multiLevelType w:val="hybridMultilevel"/>
    <w:tmpl w:val="4E20A7FA"/>
    <w:lvl w:ilvl="0" w:tplc="0409000F">
      <w:start w:val="1"/>
      <w:numFmt w:val="decimal"/>
      <w:lvlText w:val="%1."/>
      <w:lvlJc w:val="left"/>
      <w:pPr>
        <w:ind w:left="81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48E5B02"/>
    <w:multiLevelType w:val="hybridMultilevel"/>
    <w:tmpl w:val="611025AE"/>
    <w:lvl w:ilvl="0" w:tplc="E4227BFC">
      <w:start w:val="1"/>
      <w:numFmt w:val="decimal"/>
      <w:lvlText w:val="%1."/>
      <w:lvlJc w:val="left"/>
      <w:pPr>
        <w:ind w:left="701"/>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1" w:tplc="D65AE7F4">
      <w:start w:val="1"/>
      <w:numFmt w:val="lowerLetter"/>
      <w:lvlText w:val="%2"/>
      <w:lvlJc w:val="left"/>
      <w:pPr>
        <w:ind w:left="153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2" w:tplc="406863FE">
      <w:start w:val="1"/>
      <w:numFmt w:val="lowerRoman"/>
      <w:lvlText w:val="%3"/>
      <w:lvlJc w:val="left"/>
      <w:pPr>
        <w:ind w:left="225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3" w:tplc="756C1296">
      <w:start w:val="1"/>
      <w:numFmt w:val="decimal"/>
      <w:lvlText w:val="%4"/>
      <w:lvlJc w:val="left"/>
      <w:pPr>
        <w:ind w:left="297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4" w:tplc="83A0FB94">
      <w:start w:val="1"/>
      <w:numFmt w:val="lowerLetter"/>
      <w:lvlText w:val="%5"/>
      <w:lvlJc w:val="left"/>
      <w:pPr>
        <w:ind w:left="369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5" w:tplc="EF60C336">
      <w:start w:val="1"/>
      <w:numFmt w:val="lowerRoman"/>
      <w:lvlText w:val="%6"/>
      <w:lvlJc w:val="left"/>
      <w:pPr>
        <w:ind w:left="441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6" w:tplc="85CC6348">
      <w:start w:val="1"/>
      <w:numFmt w:val="decimal"/>
      <w:lvlText w:val="%7"/>
      <w:lvlJc w:val="left"/>
      <w:pPr>
        <w:ind w:left="513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7" w:tplc="55864EBC">
      <w:start w:val="1"/>
      <w:numFmt w:val="lowerLetter"/>
      <w:lvlText w:val="%8"/>
      <w:lvlJc w:val="left"/>
      <w:pPr>
        <w:ind w:left="585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8" w:tplc="15C44C20">
      <w:start w:val="1"/>
      <w:numFmt w:val="lowerRoman"/>
      <w:lvlText w:val="%9"/>
      <w:lvlJc w:val="left"/>
      <w:pPr>
        <w:ind w:left="657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abstractNum>
  <w:abstractNum w:abstractNumId="3" w15:restartNumberingAfterBreak="0">
    <w:nsid w:val="04EF03AB"/>
    <w:multiLevelType w:val="multilevel"/>
    <w:tmpl w:val="B748D2D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63F4CBF"/>
    <w:multiLevelType w:val="hybridMultilevel"/>
    <w:tmpl w:val="88DAA34E"/>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A533749"/>
    <w:multiLevelType w:val="multilevel"/>
    <w:tmpl w:val="2F401DD8"/>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15F1E75"/>
    <w:multiLevelType w:val="hybridMultilevel"/>
    <w:tmpl w:val="23C233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816385F"/>
    <w:multiLevelType w:val="hybridMultilevel"/>
    <w:tmpl w:val="2886E648"/>
    <w:lvl w:ilvl="0" w:tplc="1374A48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1E7098"/>
    <w:multiLevelType w:val="hybridMultilevel"/>
    <w:tmpl w:val="0F00EE4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9837E91"/>
    <w:multiLevelType w:val="hybridMultilevel"/>
    <w:tmpl w:val="A50401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585102"/>
    <w:multiLevelType w:val="hybridMultilevel"/>
    <w:tmpl w:val="62F2798E"/>
    <w:lvl w:ilvl="0" w:tplc="CDE67732">
      <w:start w:val="1"/>
      <w:numFmt w:val="decimal"/>
      <w:lvlText w:val="%1."/>
      <w:lvlJc w:val="left"/>
      <w:pPr>
        <w:ind w:left="360" w:hanging="360"/>
      </w:pPr>
      <w:rPr>
        <w:b/>
        <w:i w:val="0"/>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1B814C67"/>
    <w:multiLevelType w:val="multilevel"/>
    <w:tmpl w:val="FD1E2370"/>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EDF06EA"/>
    <w:multiLevelType w:val="hybridMultilevel"/>
    <w:tmpl w:val="A56831D2"/>
    <w:lvl w:ilvl="0" w:tplc="0409000F">
      <w:start w:val="1"/>
      <w:numFmt w:val="decimal"/>
      <w:lvlText w:val="%1."/>
      <w:lvlJc w:val="left"/>
      <w:pPr>
        <w:ind w:left="720" w:hanging="360"/>
      </w:pPr>
    </w:lvl>
    <w:lvl w:ilvl="1" w:tplc="BC9098BC">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09525BF"/>
    <w:multiLevelType w:val="multilevel"/>
    <w:tmpl w:val="839C901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9E91670"/>
    <w:multiLevelType w:val="multilevel"/>
    <w:tmpl w:val="D19E11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1A677BB"/>
    <w:multiLevelType w:val="multilevel"/>
    <w:tmpl w:val="0C38FDD6"/>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7BF4B4B"/>
    <w:multiLevelType w:val="hybridMultilevel"/>
    <w:tmpl w:val="95FEC4D0"/>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9B02C45"/>
    <w:multiLevelType w:val="hybridMultilevel"/>
    <w:tmpl w:val="260056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C2A38C5"/>
    <w:multiLevelType w:val="hybridMultilevel"/>
    <w:tmpl w:val="1E2A9C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CAD49D5"/>
    <w:multiLevelType w:val="hybridMultilevel"/>
    <w:tmpl w:val="4B822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073240"/>
    <w:multiLevelType w:val="hybridMultilevel"/>
    <w:tmpl w:val="1A1CFB7E"/>
    <w:lvl w:ilvl="0" w:tplc="B77CBAF2">
      <w:start w:val="1"/>
      <w:numFmt w:val="decimal"/>
      <w:lvlText w:val="%1."/>
      <w:lvlJc w:val="left"/>
      <w:pPr>
        <w:ind w:left="701"/>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1" w:tplc="57E6AA86">
      <w:start w:val="1"/>
      <w:numFmt w:val="lowerLetter"/>
      <w:lvlText w:val="%2"/>
      <w:lvlJc w:val="left"/>
      <w:pPr>
        <w:ind w:left="153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2" w:tplc="7B88AC64">
      <w:start w:val="1"/>
      <w:numFmt w:val="lowerRoman"/>
      <w:lvlText w:val="%3"/>
      <w:lvlJc w:val="left"/>
      <w:pPr>
        <w:ind w:left="225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3" w:tplc="FA16D6F6">
      <w:start w:val="1"/>
      <w:numFmt w:val="decimal"/>
      <w:lvlText w:val="%4"/>
      <w:lvlJc w:val="left"/>
      <w:pPr>
        <w:ind w:left="297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4" w:tplc="31C48C72">
      <w:start w:val="1"/>
      <w:numFmt w:val="lowerLetter"/>
      <w:lvlText w:val="%5"/>
      <w:lvlJc w:val="left"/>
      <w:pPr>
        <w:ind w:left="369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5" w:tplc="64A68E60">
      <w:start w:val="1"/>
      <w:numFmt w:val="lowerRoman"/>
      <w:lvlText w:val="%6"/>
      <w:lvlJc w:val="left"/>
      <w:pPr>
        <w:ind w:left="441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6" w:tplc="69B0F926">
      <w:start w:val="1"/>
      <w:numFmt w:val="decimal"/>
      <w:lvlText w:val="%7"/>
      <w:lvlJc w:val="left"/>
      <w:pPr>
        <w:ind w:left="513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7" w:tplc="A888EC20">
      <w:start w:val="1"/>
      <w:numFmt w:val="lowerLetter"/>
      <w:lvlText w:val="%8"/>
      <w:lvlJc w:val="left"/>
      <w:pPr>
        <w:ind w:left="585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8" w:tplc="3ABEE4C0">
      <w:start w:val="1"/>
      <w:numFmt w:val="lowerRoman"/>
      <w:lvlText w:val="%9"/>
      <w:lvlJc w:val="left"/>
      <w:pPr>
        <w:ind w:left="657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abstractNum>
  <w:abstractNum w:abstractNumId="21" w15:restartNumberingAfterBreak="0">
    <w:nsid w:val="5C086D5D"/>
    <w:multiLevelType w:val="multilevel"/>
    <w:tmpl w:val="D56ACC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66D3C7B"/>
    <w:multiLevelType w:val="hybridMultilevel"/>
    <w:tmpl w:val="06D6A7E8"/>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685B4861"/>
    <w:multiLevelType w:val="hybridMultilevel"/>
    <w:tmpl w:val="01F0AF46"/>
    <w:lvl w:ilvl="0" w:tplc="0809000F">
      <w:start w:val="1"/>
      <w:numFmt w:val="decimal"/>
      <w:lvlText w:val="%1."/>
      <w:lvlJc w:val="left"/>
      <w:pPr>
        <w:ind w:left="1170" w:hanging="360"/>
      </w:pPr>
    </w:lvl>
    <w:lvl w:ilvl="1" w:tplc="08090019" w:tentative="1">
      <w:start w:val="1"/>
      <w:numFmt w:val="lowerLetter"/>
      <w:lvlText w:val="%2."/>
      <w:lvlJc w:val="left"/>
      <w:pPr>
        <w:ind w:left="1890" w:hanging="360"/>
      </w:pPr>
    </w:lvl>
    <w:lvl w:ilvl="2" w:tplc="0809001B" w:tentative="1">
      <w:start w:val="1"/>
      <w:numFmt w:val="lowerRoman"/>
      <w:lvlText w:val="%3."/>
      <w:lvlJc w:val="right"/>
      <w:pPr>
        <w:ind w:left="2610" w:hanging="180"/>
      </w:pPr>
    </w:lvl>
    <w:lvl w:ilvl="3" w:tplc="0809000F" w:tentative="1">
      <w:start w:val="1"/>
      <w:numFmt w:val="decimal"/>
      <w:lvlText w:val="%4."/>
      <w:lvlJc w:val="left"/>
      <w:pPr>
        <w:ind w:left="3330" w:hanging="360"/>
      </w:pPr>
    </w:lvl>
    <w:lvl w:ilvl="4" w:tplc="08090019" w:tentative="1">
      <w:start w:val="1"/>
      <w:numFmt w:val="lowerLetter"/>
      <w:lvlText w:val="%5."/>
      <w:lvlJc w:val="left"/>
      <w:pPr>
        <w:ind w:left="4050" w:hanging="360"/>
      </w:pPr>
    </w:lvl>
    <w:lvl w:ilvl="5" w:tplc="0809001B" w:tentative="1">
      <w:start w:val="1"/>
      <w:numFmt w:val="lowerRoman"/>
      <w:lvlText w:val="%6."/>
      <w:lvlJc w:val="right"/>
      <w:pPr>
        <w:ind w:left="4770" w:hanging="180"/>
      </w:pPr>
    </w:lvl>
    <w:lvl w:ilvl="6" w:tplc="0809000F" w:tentative="1">
      <w:start w:val="1"/>
      <w:numFmt w:val="decimal"/>
      <w:lvlText w:val="%7."/>
      <w:lvlJc w:val="left"/>
      <w:pPr>
        <w:ind w:left="5490" w:hanging="360"/>
      </w:pPr>
    </w:lvl>
    <w:lvl w:ilvl="7" w:tplc="08090019" w:tentative="1">
      <w:start w:val="1"/>
      <w:numFmt w:val="lowerLetter"/>
      <w:lvlText w:val="%8."/>
      <w:lvlJc w:val="left"/>
      <w:pPr>
        <w:ind w:left="6210" w:hanging="360"/>
      </w:pPr>
    </w:lvl>
    <w:lvl w:ilvl="8" w:tplc="0809001B" w:tentative="1">
      <w:start w:val="1"/>
      <w:numFmt w:val="lowerRoman"/>
      <w:lvlText w:val="%9."/>
      <w:lvlJc w:val="right"/>
      <w:pPr>
        <w:ind w:left="6930" w:hanging="180"/>
      </w:pPr>
    </w:lvl>
  </w:abstractNum>
  <w:abstractNum w:abstractNumId="24" w15:restartNumberingAfterBreak="0">
    <w:nsid w:val="6BB422D3"/>
    <w:multiLevelType w:val="hybridMultilevel"/>
    <w:tmpl w:val="840C2302"/>
    <w:lvl w:ilvl="0" w:tplc="4DA4F5D4">
      <w:start w:val="4"/>
      <w:numFmt w:val="decimal"/>
      <w:lvlText w:val="%1."/>
      <w:lvlJc w:val="left"/>
      <w:pPr>
        <w:ind w:left="701"/>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1" w:tplc="75F22D56">
      <w:start w:val="1"/>
      <w:numFmt w:val="lowerLetter"/>
      <w:lvlText w:val="%2"/>
      <w:lvlJc w:val="left"/>
      <w:pPr>
        <w:ind w:left="153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2" w:tplc="8A22DF0E">
      <w:start w:val="1"/>
      <w:numFmt w:val="lowerRoman"/>
      <w:lvlText w:val="%3"/>
      <w:lvlJc w:val="left"/>
      <w:pPr>
        <w:ind w:left="225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3" w:tplc="CC78A978">
      <w:start w:val="1"/>
      <w:numFmt w:val="decimal"/>
      <w:lvlText w:val="%4"/>
      <w:lvlJc w:val="left"/>
      <w:pPr>
        <w:ind w:left="297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4" w:tplc="EE8043C0">
      <w:start w:val="1"/>
      <w:numFmt w:val="lowerLetter"/>
      <w:lvlText w:val="%5"/>
      <w:lvlJc w:val="left"/>
      <w:pPr>
        <w:ind w:left="369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5" w:tplc="7264C174">
      <w:start w:val="1"/>
      <w:numFmt w:val="lowerRoman"/>
      <w:lvlText w:val="%6"/>
      <w:lvlJc w:val="left"/>
      <w:pPr>
        <w:ind w:left="441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6" w:tplc="104A65B2">
      <w:start w:val="1"/>
      <w:numFmt w:val="decimal"/>
      <w:lvlText w:val="%7"/>
      <w:lvlJc w:val="left"/>
      <w:pPr>
        <w:ind w:left="513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7" w:tplc="F1F26944">
      <w:start w:val="1"/>
      <w:numFmt w:val="lowerLetter"/>
      <w:lvlText w:val="%8"/>
      <w:lvlJc w:val="left"/>
      <w:pPr>
        <w:ind w:left="585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8" w:tplc="EDEC2C74">
      <w:start w:val="1"/>
      <w:numFmt w:val="lowerRoman"/>
      <w:lvlText w:val="%9"/>
      <w:lvlJc w:val="left"/>
      <w:pPr>
        <w:ind w:left="657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abstractNum>
  <w:num w:numId="1" w16cid:durableId="1805152731">
    <w:abstractNumId w:val="2"/>
  </w:num>
  <w:num w:numId="2" w16cid:durableId="801964971">
    <w:abstractNumId w:val="24"/>
  </w:num>
  <w:num w:numId="3" w16cid:durableId="1825778395">
    <w:abstractNumId w:val="20"/>
  </w:num>
  <w:num w:numId="4" w16cid:durableId="1846431217">
    <w:abstractNumId w:val="17"/>
  </w:num>
  <w:num w:numId="5" w16cid:durableId="1325400542">
    <w:abstractNumId w:val="10"/>
  </w:num>
  <w:num w:numId="6" w16cid:durableId="1919318932">
    <w:abstractNumId w:val="6"/>
  </w:num>
  <w:num w:numId="7" w16cid:durableId="692614218">
    <w:abstractNumId w:val="12"/>
  </w:num>
  <w:num w:numId="8" w16cid:durableId="1902516659">
    <w:abstractNumId w:val="9"/>
  </w:num>
  <w:num w:numId="9" w16cid:durableId="703478888">
    <w:abstractNumId w:val="16"/>
  </w:num>
  <w:num w:numId="10" w16cid:durableId="871303669">
    <w:abstractNumId w:val="8"/>
  </w:num>
  <w:num w:numId="11" w16cid:durableId="516581755">
    <w:abstractNumId w:val="22"/>
  </w:num>
  <w:num w:numId="12" w16cid:durableId="1538811097">
    <w:abstractNumId w:val="1"/>
  </w:num>
  <w:num w:numId="13" w16cid:durableId="1027491585">
    <w:abstractNumId w:val="7"/>
  </w:num>
  <w:num w:numId="14" w16cid:durableId="183374038">
    <w:abstractNumId w:val="11"/>
  </w:num>
  <w:num w:numId="15" w16cid:durableId="930432575">
    <w:abstractNumId w:val="21"/>
  </w:num>
  <w:num w:numId="16" w16cid:durableId="180748592">
    <w:abstractNumId w:val="23"/>
  </w:num>
  <w:num w:numId="17" w16cid:durableId="1536042364">
    <w:abstractNumId w:val="18"/>
  </w:num>
  <w:num w:numId="18" w16cid:durableId="1573201414">
    <w:abstractNumId w:val="4"/>
  </w:num>
  <w:num w:numId="19" w16cid:durableId="88814959">
    <w:abstractNumId w:val="19"/>
  </w:num>
  <w:num w:numId="20" w16cid:durableId="860434941">
    <w:abstractNumId w:val="0"/>
  </w:num>
  <w:num w:numId="21" w16cid:durableId="390663476">
    <w:abstractNumId w:val="14"/>
  </w:num>
  <w:num w:numId="22" w16cid:durableId="880165775">
    <w:abstractNumId w:val="13"/>
  </w:num>
  <w:num w:numId="23" w16cid:durableId="648095116">
    <w:abstractNumId w:val="3"/>
  </w:num>
  <w:num w:numId="24" w16cid:durableId="1090003544">
    <w:abstractNumId w:val="5"/>
  </w:num>
  <w:num w:numId="25" w16cid:durableId="213051323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6414"/>
    <w:rsid w:val="00003EDF"/>
    <w:rsid w:val="00004DC5"/>
    <w:rsid w:val="0000770B"/>
    <w:rsid w:val="00012198"/>
    <w:rsid w:val="000169D2"/>
    <w:rsid w:val="00027197"/>
    <w:rsid w:val="000317B6"/>
    <w:rsid w:val="00033049"/>
    <w:rsid w:val="00050955"/>
    <w:rsid w:val="00061795"/>
    <w:rsid w:val="0006556C"/>
    <w:rsid w:val="00070AE2"/>
    <w:rsid w:val="00073ED4"/>
    <w:rsid w:val="00092001"/>
    <w:rsid w:val="000A0A03"/>
    <w:rsid w:val="000A1C53"/>
    <w:rsid w:val="000B1EA9"/>
    <w:rsid w:val="000B4DB6"/>
    <w:rsid w:val="000D2066"/>
    <w:rsid w:val="000E4009"/>
    <w:rsid w:val="000F2B9B"/>
    <w:rsid w:val="000F6DA5"/>
    <w:rsid w:val="0010226C"/>
    <w:rsid w:val="0010579E"/>
    <w:rsid w:val="00105F81"/>
    <w:rsid w:val="00107290"/>
    <w:rsid w:val="00111BFC"/>
    <w:rsid w:val="00120398"/>
    <w:rsid w:val="001313F2"/>
    <w:rsid w:val="00137EEC"/>
    <w:rsid w:val="00143BFD"/>
    <w:rsid w:val="0014495B"/>
    <w:rsid w:val="00145866"/>
    <w:rsid w:val="001510D3"/>
    <w:rsid w:val="00151C4F"/>
    <w:rsid w:val="00156E94"/>
    <w:rsid w:val="001622C5"/>
    <w:rsid w:val="00167251"/>
    <w:rsid w:val="001A7325"/>
    <w:rsid w:val="001B0E8E"/>
    <w:rsid w:val="001D2B80"/>
    <w:rsid w:val="001D57DF"/>
    <w:rsid w:val="001E2D3E"/>
    <w:rsid w:val="001F3100"/>
    <w:rsid w:val="001F7301"/>
    <w:rsid w:val="00201FB4"/>
    <w:rsid w:val="002077F0"/>
    <w:rsid w:val="002106DC"/>
    <w:rsid w:val="002326DF"/>
    <w:rsid w:val="00243F8A"/>
    <w:rsid w:val="00261F43"/>
    <w:rsid w:val="00271E6B"/>
    <w:rsid w:val="00285726"/>
    <w:rsid w:val="002B00E1"/>
    <w:rsid w:val="002B5778"/>
    <w:rsid w:val="002B681B"/>
    <w:rsid w:val="002C4875"/>
    <w:rsid w:val="002D0FFF"/>
    <w:rsid w:val="002F7581"/>
    <w:rsid w:val="00303933"/>
    <w:rsid w:val="00322B16"/>
    <w:rsid w:val="003255FD"/>
    <w:rsid w:val="00325E5A"/>
    <w:rsid w:val="00341994"/>
    <w:rsid w:val="00353D07"/>
    <w:rsid w:val="003573BB"/>
    <w:rsid w:val="00362C5B"/>
    <w:rsid w:val="00364887"/>
    <w:rsid w:val="00370D0D"/>
    <w:rsid w:val="003823ED"/>
    <w:rsid w:val="003915EB"/>
    <w:rsid w:val="0039400F"/>
    <w:rsid w:val="003B3771"/>
    <w:rsid w:val="003B7617"/>
    <w:rsid w:val="003D2633"/>
    <w:rsid w:val="003E7AA6"/>
    <w:rsid w:val="00402239"/>
    <w:rsid w:val="00415ECC"/>
    <w:rsid w:val="00426FBC"/>
    <w:rsid w:val="00435201"/>
    <w:rsid w:val="00436D74"/>
    <w:rsid w:val="00454434"/>
    <w:rsid w:val="00471276"/>
    <w:rsid w:val="00472BE1"/>
    <w:rsid w:val="00474CEA"/>
    <w:rsid w:val="00476F1A"/>
    <w:rsid w:val="004921F5"/>
    <w:rsid w:val="004A1DC9"/>
    <w:rsid w:val="004B55A1"/>
    <w:rsid w:val="004B562A"/>
    <w:rsid w:val="004D139C"/>
    <w:rsid w:val="004D3288"/>
    <w:rsid w:val="004E6452"/>
    <w:rsid w:val="004E736B"/>
    <w:rsid w:val="004F4B95"/>
    <w:rsid w:val="00507A6F"/>
    <w:rsid w:val="00521A9F"/>
    <w:rsid w:val="00522BC0"/>
    <w:rsid w:val="00532EF0"/>
    <w:rsid w:val="00556F7A"/>
    <w:rsid w:val="005574E4"/>
    <w:rsid w:val="005775EF"/>
    <w:rsid w:val="00584427"/>
    <w:rsid w:val="00586FEF"/>
    <w:rsid w:val="00592364"/>
    <w:rsid w:val="00595E0D"/>
    <w:rsid w:val="005A74CC"/>
    <w:rsid w:val="005D1F49"/>
    <w:rsid w:val="005E2A05"/>
    <w:rsid w:val="005E5041"/>
    <w:rsid w:val="005F3992"/>
    <w:rsid w:val="005F538E"/>
    <w:rsid w:val="006071B9"/>
    <w:rsid w:val="00607F29"/>
    <w:rsid w:val="00614E50"/>
    <w:rsid w:val="00622A42"/>
    <w:rsid w:val="006320E0"/>
    <w:rsid w:val="00645800"/>
    <w:rsid w:val="00654C27"/>
    <w:rsid w:val="00656F97"/>
    <w:rsid w:val="00660AD5"/>
    <w:rsid w:val="00664705"/>
    <w:rsid w:val="00675326"/>
    <w:rsid w:val="00684557"/>
    <w:rsid w:val="00686637"/>
    <w:rsid w:val="006A0FCB"/>
    <w:rsid w:val="006F345B"/>
    <w:rsid w:val="006F59BF"/>
    <w:rsid w:val="007030DE"/>
    <w:rsid w:val="00710419"/>
    <w:rsid w:val="00710FB4"/>
    <w:rsid w:val="00721281"/>
    <w:rsid w:val="007279A5"/>
    <w:rsid w:val="00731252"/>
    <w:rsid w:val="00733659"/>
    <w:rsid w:val="00735CB2"/>
    <w:rsid w:val="007366D9"/>
    <w:rsid w:val="0074103F"/>
    <w:rsid w:val="007414D0"/>
    <w:rsid w:val="00744430"/>
    <w:rsid w:val="00750736"/>
    <w:rsid w:val="0079105B"/>
    <w:rsid w:val="007A7841"/>
    <w:rsid w:val="007A7931"/>
    <w:rsid w:val="007A7A12"/>
    <w:rsid w:val="007C1FC4"/>
    <w:rsid w:val="007C750D"/>
    <w:rsid w:val="007D0346"/>
    <w:rsid w:val="007D2ABD"/>
    <w:rsid w:val="007E2B90"/>
    <w:rsid w:val="007E58A0"/>
    <w:rsid w:val="007F5C34"/>
    <w:rsid w:val="007F6414"/>
    <w:rsid w:val="00800E09"/>
    <w:rsid w:val="00803444"/>
    <w:rsid w:val="00806BC0"/>
    <w:rsid w:val="008131E0"/>
    <w:rsid w:val="00837899"/>
    <w:rsid w:val="00854DB3"/>
    <w:rsid w:val="0085612D"/>
    <w:rsid w:val="00864829"/>
    <w:rsid w:val="008719AF"/>
    <w:rsid w:val="008901B8"/>
    <w:rsid w:val="008975E7"/>
    <w:rsid w:val="008A3ED0"/>
    <w:rsid w:val="008A43BF"/>
    <w:rsid w:val="008A5FB2"/>
    <w:rsid w:val="008B2807"/>
    <w:rsid w:val="008B7961"/>
    <w:rsid w:val="008C1BBB"/>
    <w:rsid w:val="008C4402"/>
    <w:rsid w:val="008C610F"/>
    <w:rsid w:val="008E7DB3"/>
    <w:rsid w:val="0090232A"/>
    <w:rsid w:val="009048C7"/>
    <w:rsid w:val="009254CD"/>
    <w:rsid w:val="00925D5F"/>
    <w:rsid w:val="00927688"/>
    <w:rsid w:val="009337AD"/>
    <w:rsid w:val="00941792"/>
    <w:rsid w:val="00946A79"/>
    <w:rsid w:val="009617D2"/>
    <w:rsid w:val="0096303E"/>
    <w:rsid w:val="00971060"/>
    <w:rsid w:val="00972D42"/>
    <w:rsid w:val="00972DC6"/>
    <w:rsid w:val="00973B46"/>
    <w:rsid w:val="00984E6F"/>
    <w:rsid w:val="009A56DA"/>
    <w:rsid w:val="009B0ECB"/>
    <w:rsid w:val="009C5C79"/>
    <w:rsid w:val="009C626D"/>
    <w:rsid w:val="009D0A61"/>
    <w:rsid w:val="009D3D9D"/>
    <w:rsid w:val="00A02C7A"/>
    <w:rsid w:val="00A03E76"/>
    <w:rsid w:val="00A20071"/>
    <w:rsid w:val="00A23B52"/>
    <w:rsid w:val="00A311E7"/>
    <w:rsid w:val="00A343B2"/>
    <w:rsid w:val="00A37D3A"/>
    <w:rsid w:val="00A41D2C"/>
    <w:rsid w:val="00A437F3"/>
    <w:rsid w:val="00A455B0"/>
    <w:rsid w:val="00A52E91"/>
    <w:rsid w:val="00A7379A"/>
    <w:rsid w:val="00A87C2B"/>
    <w:rsid w:val="00A948F4"/>
    <w:rsid w:val="00A951D8"/>
    <w:rsid w:val="00A97116"/>
    <w:rsid w:val="00AA4DFC"/>
    <w:rsid w:val="00AC403E"/>
    <w:rsid w:val="00AC4FA6"/>
    <w:rsid w:val="00AE311C"/>
    <w:rsid w:val="00AE46D5"/>
    <w:rsid w:val="00AE6A53"/>
    <w:rsid w:val="00AE6F6B"/>
    <w:rsid w:val="00B01A39"/>
    <w:rsid w:val="00B1798D"/>
    <w:rsid w:val="00B21445"/>
    <w:rsid w:val="00B40505"/>
    <w:rsid w:val="00B767B0"/>
    <w:rsid w:val="00B776BC"/>
    <w:rsid w:val="00B776FC"/>
    <w:rsid w:val="00B87B2F"/>
    <w:rsid w:val="00BB2C7C"/>
    <w:rsid w:val="00BB5E10"/>
    <w:rsid w:val="00BC2CB7"/>
    <w:rsid w:val="00BC42D1"/>
    <w:rsid w:val="00BC6EE1"/>
    <w:rsid w:val="00BE6931"/>
    <w:rsid w:val="00C06E02"/>
    <w:rsid w:val="00C1553B"/>
    <w:rsid w:val="00C20C58"/>
    <w:rsid w:val="00C2785F"/>
    <w:rsid w:val="00C27B43"/>
    <w:rsid w:val="00C27D31"/>
    <w:rsid w:val="00C30B56"/>
    <w:rsid w:val="00C32391"/>
    <w:rsid w:val="00C33738"/>
    <w:rsid w:val="00C4143F"/>
    <w:rsid w:val="00C44B4F"/>
    <w:rsid w:val="00C5240A"/>
    <w:rsid w:val="00C52414"/>
    <w:rsid w:val="00C904A6"/>
    <w:rsid w:val="00C933EC"/>
    <w:rsid w:val="00C96213"/>
    <w:rsid w:val="00C96578"/>
    <w:rsid w:val="00CA0C3E"/>
    <w:rsid w:val="00CA618A"/>
    <w:rsid w:val="00CB2383"/>
    <w:rsid w:val="00CD5FDD"/>
    <w:rsid w:val="00CE11EC"/>
    <w:rsid w:val="00CE1B54"/>
    <w:rsid w:val="00CE6D20"/>
    <w:rsid w:val="00D3123B"/>
    <w:rsid w:val="00D33754"/>
    <w:rsid w:val="00D4358E"/>
    <w:rsid w:val="00D638B9"/>
    <w:rsid w:val="00D66E48"/>
    <w:rsid w:val="00D71D66"/>
    <w:rsid w:val="00D7495F"/>
    <w:rsid w:val="00D7751B"/>
    <w:rsid w:val="00D80764"/>
    <w:rsid w:val="00D85AE6"/>
    <w:rsid w:val="00D9259D"/>
    <w:rsid w:val="00DD1E6F"/>
    <w:rsid w:val="00DD44B5"/>
    <w:rsid w:val="00DD4E0B"/>
    <w:rsid w:val="00DD6D22"/>
    <w:rsid w:val="00E13C79"/>
    <w:rsid w:val="00E33C57"/>
    <w:rsid w:val="00E4425C"/>
    <w:rsid w:val="00E6152A"/>
    <w:rsid w:val="00E62272"/>
    <w:rsid w:val="00E64930"/>
    <w:rsid w:val="00E67C51"/>
    <w:rsid w:val="00E804A5"/>
    <w:rsid w:val="00E817FC"/>
    <w:rsid w:val="00E82D9B"/>
    <w:rsid w:val="00E876F4"/>
    <w:rsid w:val="00EA00CD"/>
    <w:rsid w:val="00EA35A4"/>
    <w:rsid w:val="00EA4475"/>
    <w:rsid w:val="00EB169E"/>
    <w:rsid w:val="00EC5EC8"/>
    <w:rsid w:val="00EE424B"/>
    <w:rsid w:val="00EF17C9"/>
    <w:rsid w:val="00EF6DF5"/>
    <w:rsid w:val="00F046D1"/>
    <w:rsid w:val="00F048B8"/>
    <w:rsid w:val="00F169F2"/>
    <w:rsid w:val="00F235FD"/>
    <w:rsid w:val="00F3789F"/>
    <w:rsid w:val="00F40533"/>
    <w:rsid w:val="00F50B39"/>
    <w:rsid w:val="00F52B50"/>
    <w:rsid w:val="00F53AD4"/>
    <w:rsid w:val="00F55B19"/>
    <w:rsid w:val="00F66A99"/>
    <w:rsid w:val="00FB1387"/>
    <w:rsid w:val="00FB19D2"/>
    <w:rsid w:val="00FC45F7"/>
    <w:rsid w:val="00FD6551"/>
    <w:rsid w:val="00FF010C"/>
    <w:rsid w:val="00FF3547"/>
    <w:rsid w:val="00FF380F"/>
    <w:rsid w:val="00FF558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058681"/>
  <w15:chartTrackingRefBased/>
  <w15:docId w15:val="{DFB0A463-5E5D-4374-B39A-7137EC589A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6414"/>
    <w:rPr>
      <w:rFonts w:ascii="Calibri" w:eastAsia="Calibri" w:hAnsi="Calibri" w:cs="Calibri"/>
      <w:color w:val="000000"/>
    </w:rPr>
  </w:style>
  <w:style w:type="paragraph" w:styleId="Heading1">
    <w:name w:val="heading 1"/>
    <w:basedOn w:val="Normal"/>
    <w:next w:val="Normal"/>
    <w:link w:val="Heading1Char"/>
    <w:qFormat/>
    <w:rsid w:val="00454434"/>
    <w:pPr>
      <w:keepNext/>
      <w:spacing w:after="0" w:line="240" w:lineRule="auto"/>
      <w:outlineLvl w:val="0"/>
    </w:pPr>
    <w:rPr>
      <w:rFonts w:eastAsia="Times New Roman" w:cs="Times New Roman"/>
      <w:b/>
      <w:bCs/>
      <w:color w:val="auto"/>
      <w:sz w:val="24"/>
      <w:szCs w:val="24"/>
    </w:rPr>
  </w:style>
  <w:style w:type="paragraph" w:styleId="Heading4">
    <w:name w:val="heading 4"/>
    <w:basedOn w:val="Normal"/>
    <w:next w:val="Normal"/>
    <w:link w:val="Heading4Char"/>
    <w:uiPriority w:val="9"/>
    <w:semiHidden/>
    <w:unhideWhenUsed/>
    <w:qFormat/>
    <w:rsid w:val="00E67C51"/>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7F6414"/>
    <w:pPr>
      <w:spacing w:after="0" w:line="240" w:lineRule="auto"/>
    </w:pPr>
    <w:rPr>
      <w:rFonts w:eastAsiaTheme="minorEastAsia"/>
    </w:rPr>
    <w:tblPr>
      <w:tblCellMar>
        <w:top w:w="0" w:type="dxa"/>
        <w:left w:w="0" w:type="dxa"/>
        <w:bottom w:w="0" w:type="dxa"/>
        <w:right w:w="0" w:type="dxa"/>
      </w:tblCellMar>
    </w:tblPr>
  </w:style>
  <w:style w:type="paragraph" w:styleId="ListParagraph">
    <w:name w:val="List Paragraph"/>
    <w:basedOn w:val="Normal"/>
    <w:uiPriority w:val="34"/>
    <w:qFormat/>
    <w:rsid w:val="007F6414"/>
    <w:pPr>
      <w:ind w:left="720"/>
      <w:contextualSpacing/>
    </w:pPr>
  </w:style>
  <w:style w:type="paragraph" w:styleId="Revision">
    <w:name w:val="Revision"/>
    <w:hidden/>
    <w:uiPriority w:val="99"/>
    <w:semiHidden/>
    <w:rsid w:val="00E13C79"/>
    <w:pPr>
      <w:spacing w:after="0" w:line="240" w:lineRule="auto"/>
    </w:pPr>
    <w:rPr>
      <w:rFonts w:ascii="Calibri" w:eastAsia="Calibri" w:hAnsi="Calibri" w:cs="Calibri"/>
      <w:color w:val="000000"/>
    </w:rPr>
  </w:style>
  <w:style w:type="character" w:styleId="CommentReference">
    <w:name w:val="annotation reference"/>
    <w:basedOn w:val="DefaultParagraphFont"/>
    <w:semiHidden/>
    <w:unhideWhenUsed/>
    <w:rsid w:val="00BB2C7C"/>
    <w:rPr>
      <w:sz w:val="16"/>
      <w:szCs w:val="16"/>
    </w:rPr>
  </w:style>
  <w:style w:type="paragraph" w:styleId="CommentText">
    <w:name w:val="annotation text"/>
    <w:basedOn w:val="Normal"/>
    <w:link w:val="CommentTextChar"/>
    <w:unhideWhenUsed/>
    <w:rsid w:val="00BB2C7C"/>
    <w:pPr>
      <w:spacing w:line="240" w:lineRule="auto"/>
    </w:pPr>
    <w:rPr>
      <w:sz w:val="20"/>
      <w:szCs w:val="20"/>
    </w:rPr>
  </w:style>
  <w:style w:type="character" w:customStyle="1" w:styleId="CommentTextChar">
    <w:name w:val="Comment Text Char"/>
    <w:basedOn w:val="DefaultParagraphFont"/>
    <w:link w:val="CommentText"/>
    <w:rsid w:val="00BB2C7C"/>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BB2C7C"/>
    <w:rPr>
      <w:b/>
      <w:bCs/>
    </w:rPr>
  </w:style>
  <w:style w:type="character" w:customStyle="1" w:styleId="CommentSubjectChar">
    <w:name w:val="Comment Subject Char"/>
    <w:basedOn w:val="CommentTextChar"/>
    <w:link w:val="CommentSubject"/>
    <w:uiPriority w:val="99"/>
    <w:semiHidden/>
    <w:rsid w:val="00BB2C7C"/>
    <w:rPr>
      <w:rFonts w:ascii="Calibri" w:eastAsia="Calibri" w:hAnsi="Calibri" w:cs="Calibri"/>
      <w:b/>
      <w:bCs/>
      <w:color w:val="000000"/>
      <w:sz w:val="20"/>
      <w:szCs w:val="20"/>
    </w:rPr>
  </w:style>
  <w:style w:type="character" w:styleId="Hyperlink">
    <w:name w:val="Hyperlink"/>
    <w:basedOn w:val="DefaultParagraphFont"/>
    <w:uiPriority w:val="99"/>
    <w:unhideWhenUsed/>
    <w:rsid w:val="00CE1B54"/>
    <w:rPr>
      <w:color w:val="0563C1" w:themeColor="hyperlink"/>
      <w:u w:val="single"/>
    </w:rPr>
  </w:style>
  <w:style w:type="character" w:customStyle="1" w:styleId="UnresolvedMention1">
    <w:name w:val="Unresolved Mention1"/>
    <w:basedOn w:val="DefaultParagraphFont"/>
    <w:uiPriority w:val="99"/>
    <w:semiHidden/>
    <w:unhideWhenUsed/>
    <w:rsid w:val="00CE1B54"/>
    <w:rPr>
      <w:color w:val="605E5C"/>
      <w:shd w:val="clear" w:color="auto" w:fill="E1DFDD"/>
    </w:rPr>
  </w:style>
  <w:style w:type="character" w:customStyle="1" w:styleId="Heading1Char">
    <w:name w:val="Heading 1 Char"/>
    <w:basedOn w:val="DefaultParagraphFont"/>
    <w:link w:val="Heading1"/>
    <w:rsid w:val="00454434"/>
    <w:rPr>
      <w:rFonts w:ascii="Calibri" w:eastAsia="Times New Roman" w:hAnsi="Calibri" w:cs="Times New Roman"/>
      <w:b/>
      <w:bCs/>
      <w:sz w:val="24"/>
      <w:szCs w:val="24"/>
    </w:rPr>
  </w:style>
  <w:style w:type="paragraph" w:styleId="BodyTextIndent2">
    <w:name w:val="Body Text Indent 2"/>
    <w:basedOn w:val="Normal"/>
    <w:link w:val="BodyTextIndent2Char"/>
    <w:rsid w:val="00454434"/>
    <w:pPr>
      <w:spacing w:after="0" w:line="240" w:lineRule="auto"/>
      <w:ind w:left="60"/>
      <w:jc w:val="both"/>
    </w:pPr>
    <w:rPr>
      <w:rFonts w:eastAsia="Times New Roman" w:cs="Times New Roman"/>
      <w:color w:val="auto"/>
      <w:szCs w:val="24"/>
    </w:rPr>
  </w:style>
  <w:style w:type="character" w:customStyle="1" w:styleId="BodyTextIndent2Char">
    <w:name w:val="Body Text Indent 2 Char"/>
    <w:basedOn w:val="DefaultParagraphFont"/>
    <w:link w:val="BodyTextIndent2"/>
    <w:rsid w:val="00454434"/>
    <w:rPr>
      <w:rFonts w:ascii="Calibri" w:eastAsia="Times New Roman" w:hAnsi="Calibri" w:cs="Times New Roman"/>
      <w:szCs w:val="24"/>
    </w:rPr>
  </w:style>
  <w:style w:type="paragraph" w:styleId="BalloonText">
    <w:name w:val="Balloon Text"/>
    <w:basedOn w:val="Normal"/>
    <w:link w:val="BalloonTextChar"/>
    <w:uiPriority w:val="99"/>
    <w:semiHidden/>
    <w:unhideWhenUsed/>
    <w:rsid w:val="00107290"/>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107290"/>
    <w:rPr>
      <w:rFonts w:ascii="Times New Roman" w:eastAsia="Calibri" w:hAnsi="Times New Roman" w:cs="Times New Roman"/>
      <w:color w:val="000000"/>
      <w:sz w:val="18"/>
      <w:szCs w:val="18"/>
    </w:rPr>
  </w:style>
  <w:style w:type="paragraph" w:styleId="Header">
    <w:name w:val="header"/>
    <w:basedOn w:val="Normal"/>
    <w:link w:val="HeaderChar"/>
    <w:uiPriority w:val="99"/>
    <w:unhideWhenUsed/>
    <w:rsid w:val="00CA61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CA618A"/>
    <w:rPr>
      <w:rFonts w:ascii="Calibri" w:eastAsia="Calibri" w:hAnsi="Calibri" w:cs="Calibri"/>
      <w:color w:val="000000"/>
    </w:rPr>
  </w:style>
  <w:style w:type="paragraph" w:styleId="BodyText">
    <w:name w:val="Body Text"/>
    <w:basedOn w:val="Normal"/>
    <w:link w:val="BodyTextChar"/>
    <w:rsid w:val="00A20071"/>
    <w:pPr>
      <w:spacing w:after="120" w:line="240" w:lineRule="auto"/>
    </w:pPr>
    <w:rPr>
      <w:rFonts w:ascii="Arial" w:eastAsia="Times New Roman" w:hAnsi="Arial" w:cs="Times New Roman"/>
      <w:color w:val="auto"/>
      <w:sz w:val="20"/>
      <w:szCs w:val="24"/>
    </w:rPr>
  </w:style>
  <w:style w:type="character" w:customStyle="1" w:styleId="BodyTextChar">
    <w:name w:val="Body Text Char"/>
    <w:basedOn w:val="DefaultParagraphFont"/>
    <w:link w:val="BodyText"/>
    <w:rsid w:val="00A20071"/>
    <w:rPr>
      <w:rFonts w:ascii="Arial" w:eastAsia="Times New Roman" w:hAnsi="Arial" w:cs="Times New Roman"/>
      <w:sz w:val="20"/>
      <w:szCs w:val="24"/>
    </w:rPr>
  </w:style>
  <w:style w:type="character" w:customStyle="1" w:styleId="Heading4Char">
    <w:name w:val="Heading 4 Char"/>
    <w:basedOn w:val="DefaultParagraphFont"/>
    <w:link w:val="Heading4"/>
    <w:uiPriority w:val="9"/>
    <w:semiHidden/>
    <w:rsid w:val="00E67C51"/>
    <w:rPr>
      <w:rFonts w:asciiTheme="majorHAnsi" w:eastAsiaTheme="majorEastAsia" w:hAnsiTheme="majorHAnsi" w:cstheme="majorBidi"/>
      <w:i/>
      <w:iCs/>
      <w:color w:val="2E74B5" w:themeColor="accent1" w:themeShade="BF"/>
    </w:rPr>
  </w:style>
  <w:style w:type="character" w:styleId="Strong">
    <w:name w:val="Strong"/>
    <w:basedOn w:val="DefaultParagraphFont"/>
    <w:uiPriority w:val="22"/>
    <w:qFormat/>
    <w:rsid w:val="00E67C5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62776">
      <w:bodyDiv w:val="1"/>
      <w:marLeft w:val="0"/>
      <w:marRight w:val="0"/>
      <w:marTop w:val="0"/>
      <w:marBottom w:val="0"/>
      <w:divBdr>
        <w:top w:val="none" w:sz="0" w:space="0" w:color="auto"/>
        <w:left w:val="none" w:sz="0" w:space="0" w:color="auto"/>
        <w:bottom w:val="none" w:sz="0" w:space="0" w:color="auto"/>
        <w:right w:val="none" w:sz="0" w:space="0" w:color="auto"/>
      </w:divBdr>
    </w:div>
    <w:div w:id="273640306">
      <w:bodyDiv w:val="1"/>
      <w:marLeft w:val="0"/>
      <w:marRight w:val="0"/>
      <w:marTop w:val="0"/>
      <w:marBottom w:val="0"/>
      <w:divBdr>
        <w:top w:val="none" w:sz="0" w:space="0" w:color="auto"/>
        <w:left w:val="none" w:sz="0" w:space="0" w:color="auto"/>
        <w:bottom w:val="none" w:sz="0" w:space="0" w:color="auto"/>
        <w:right w:val="none" w:sz="0" w:space="0" w:color="auto"/>
      </w:divBdr>
    </w:div>
    <w:div w:id="1174297062">
      <w:bodyDiv w:val="1"/>
      <w:marLeft w:val="0"/>
      <w:marRight w:val="0"/>
      <w:marTop w:val="0"/>
      <w:marBottom w:val="0"/>
      <w:divBdr>
        <w:top w:val="none" w:sz="0" w:space="0" w:color="auto"/>
        <w:left w:val="none" w:sz="0" w:space="0" w:color="auto"/>
        <w:bottom w:val="none" w:sz="0" w:space="0" w:color="auto"/>
        <w:right w:val="none" w:sz="0" w:space="0" w:color="auto"/>
      </w:divBdr>
    </w:div>
    <w:div w:id="1410535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siraji@iom.int" TargetMode="Externa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20midasomvacancy@iom.int"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sparkkali@iom.int"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4</Pages>
  <Words>1112</Words>
  <Characters>6341</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SIRAJI Hassan Abdiwahab</cp:lastModifiedBy>
  <cp:revision>9</cp:revision>
  <dcterms:created xsi:type="dcterms:W3CDTF">2025-03-07T09:04:00Z</dcterms:created>
  <dcterms:modified xsi:type="dcterms:W3CDTF">2025-03-19T12:46:00Z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80e7b4f434988727c00809957473c2505803ddd33c6a4e32da14863df425cf69</vt:lpwstr>
  </property>
  <property fmtid="{D5CDD505-2E9C-101B-9397-08002B2CF9AE}" pid="3" name="MSIP_Label_2059aa38-f392-4105-be92-628035578272_Enabled">
    <vt:lpwstr>true</vt:lpwstr>
  </property>
  <property fmtid="{D5CDD505-2E9C-101B-9397-08002B2CF9AE}" pid="4" name="MSIP_Label_2059aa38-f392-4105-be92-628035578272_SetDate">
    <vt:lpwstr>2023-06-06T13:32:42Z</vt:lpwstr>
  </property>
  <property fmtid="{D5CDD505-2E9C-101B-9397-08002B2CF9AE}" pid="5" name="MSIP_Label_2059aa38-f392-4105-be92-628035578272_Method">
    <vt:lpwstr>Standard</vt:lpwstr>
  </property>
  <property fmtid="{D5CDD505-2E9C-101B-9397-08002B2CF9AE}" pid="6" name="MSIP_Label_2059aa38-f392-4105-be92-628035578272_Name">
    <vt:lpwstr>IOMLb0020IN123173</vt:lpwstr>
  </property>
  <property fmtid="{D5CDD505-2E9C-101B-9397-08002B2CF9AE}" pid="7" name="MSIP_Label_2059aa38-f392-4105-be92-628035578272_SiteId">
    <vt:lpwstr>1588262d-23fb-43b4-bd6e-bce49c8e6186</vt:lpwstr>
  </property>
  <property fmtid="{D5CDD505-2E9C-101B-9397-08002B2CF9AE}" pid="8" name="MSIP_Label_2059aa38-f392-4105-be92-628035578272_ActionId">
    <vt:lpwstr>4a497209-1560-4d9a-acfc-027a56405dbc</vt:lpwstr>
  </property>
  <property fmtid="{D5CDD505-2E9C-101B-9397-08002B2CF9AE}" pid="9" name="MSIP_Label_2059aa38-f392-4105-be92-628035578272_ContentBits">
    <vt:lpwstr>0</vt:lpwstr>
  </property>
</Properties>
</file>